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289C" w:rsidRDefault="0046289C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 w:rsidR="002902D9">
        <w:rPr>
          <w:rFonts w:ascii="Arial" w:eastAsia="Arial Unicode MS" w:hAnsi="Arial" w:cs="Arial"/>
          <w:b/>
          <w:bCs/>
          <w:sz w:val="24"/>
        </w:rPr>
        <w:t>P TSG-WG SA2 Meeting #14</w:t>
      </w:r>
      <w:r w:rsidR="00843760">
        <w:rPr>
          <w:rFonts w:ascii="Arial" w:eastAsia="Arial Unicode MS" w:hAnsi="Arial" w:cs="Arial"/>
          <w:b/>
          <w:bCs/>
          <w:sz w:val="24"/>
        </w:rPr>
        <w:t>7</w:t>
      </w:r>
      <w:r w:rsidR="00355186">
        <w:rPr>
          <w:rFonts w:ascii="Arial" w:eastAsia="Arial Unicode MS" w:hAnsi="Arial" w:cs="Arial"/>
          <w:b/>
          <w:bCs/>
          <w:sz w:val="24"/>
        </w:rPr>
        <w:t>E e-meeting</w:t>
      </w:r>
      <w:r w:rsidRPr="0046289C">
        <w:rPr>
          <w:rFonts w:ascii="Arial" w:eastAsia="Arial Unicode MS" w:hAnsi="Arial" w:cs="Arial"/>
          <w:b/>
          <w:bCs/>
          <w:sz w:val="24"/>
        </w:rPr>
        <w:t xml:space="preserve"> 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Pr="00211565">
        <w:rPr>
          <w:rFonts w:ascii="Arial" w:eastAsia="Arial Unicode MS" w:hAnsi="Arial" w:cs="Arial"/>
          <w:b/>
          <w:bCs/>
          <w:i/>
          <w:sz w:val="28"/>
        </w:rPr>
        <w:t>S2-2</w:t>
      </w:r>
      <w:r w:rsidR="0053753C">
        <w:rPr>
          <w:rFonts w:ascii="Arial" w:eastAsia="Arial Unicode MS" w:hAnsi="Arial" w:cs="Arial"/>
          <w:b/>
          <w:bCs/>
          <w:i/>
          <w:sz w:val="28"/>
        </w:rPr>
        <w:t>1</w:t>
      </w:r>
      <w:r w:rsidRPr="00211565">
        <w:rPr>
          <w:rFonts w:ascii="Arial" w:eastAsia="Arial Unicode MS" w:hAnsi="Arial" w:cs="Arial"/>
          <w:b/>
          <w:bCs/>
          <w:i/>
          <w:sz w:val="28"/>
        </w:rPr>
        <w:t>0</w:t>
      </w:r>
      <w:r w:rsidR="00AA0259">
        <w:rPr>
          <w:rFonts w:ascii="Arial" w:eastAsia="Arial Unicode MS" w:hAnsi="Arial" w:cs="Arial"/>
          <w:b/>
          <w:bCs/>
          <w:i/>
          <w:sz w:val="28"/>
        </w:rPr>
        <w:t>75</w:t>
      </w:r>
      <w:bookmarkStart w:id="0" w:name="_GoBack"/>
      <w:bookmarkEnd w:id="0"/>
      <w:r w:rsidR="00AA0259">
        <w:rPr>
          <w:rFonts w:ascii="Arial" w:eastAsia="Arial Unicode MS" w:hAnsi="Arial" w:cs="Arial"/>
          <w:b/>
          <w:bCs/>
          <w:i/>
          <w:sz w:val="28"/>
        </w:rPr>
        <w:t>25</w:t>
      </w:r>
    </w:p>
    <w:p w:rsidR="00A24F28" w:rsidRPr="00927C1B" w:rsidRDefault="00880B08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843760" w:rsidRPr="00843760">
        <w:rPr>
          <w:rFonts w:ascii="Arial" w:eastAsia="Arial Unicode MS" w:hAnsi="Arial" w:cs="Arial"/>
          <w:b/>
          <w:bCs/>
          <w:sz w:val="24"/>
        </w:rPr>
        <w:t>October 18 – 22</w:t>
      </w:r>
      <w:r w:rsidRPr="00880B08">
        <w:rPr>
          <w:rFonts w:ascii="Arial" w:eastAsia="Arial Unicode MS" w:hAnsi="Arial" w:cs="Arial"/>
          <w:b/>
          <w:bCs/>
          <w:sz w:val="24"/>
        </w:rPr>
        <w:t>, 2021</w:t>
      </w:r>
      <w:r w:rsidR="0021576A" w:rsidRPr="00927C1B">
        <w:rPr>
          <w:rFonts w:ascii="Arial" w:eastAsia="Arial Unicode MS" w:hAnsi="Arial" w:cs="Arial"/>
          <w:b/>
          <w:bCs/>
        </w:rPr>
        <w:tab/>
      </w:r>
      <w:r w:rsidR="00050A6B">
        <w:rPr>
          <w:rFonts w:ascii="Arial" w:hAnsi="Arial" w:cs="Arial"/>
          <w:b/>
          <w:bCs/>
          <w:color w:val="0000FF"/>
        </w:rPr>
        <w:t>(revision of S2-2</w:t>
      </w:r>
      <w:r w:rsidR="0053753C">
        <w:rPr>
          <w:rFonts w:ascii="Arial" w:hAnsi="Arial" w:cs="Arial"/>
          <w:b/>
          <w:bCs/>
          <w:color w:val="0000FF"/>
        </w:rPr>
        <w:t>1</w:t>
      </w:r>
      <w:r w:rsidR="00050A6B">
        <w:rPr>
          <w:rFonts w:ascii="Arial" w:hAnsi="Arial" w:cs="Arial"/>
          <w:b/>
          <w:bCs/>
          <w:color w:val="0000FF"/>
        </w:rPr>
        <w:t>0</w:t>
      </w:r>
      <w:r w:rsidR="00E879AF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880B08" w:rsidRDefault="00A24F28" w:rsidP="00A24F28">
      <w:pPr>
        <w:rPr>
          <w:rFonts w:ascii="Arial" w:hAnsi="Arial" w:cs="Arial"/>
        </w:rPr>
      </w:pP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:rsidR="0022711B" w:rsidRPr="002271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E55635">
        <w:rPr>
          <w:rFonts w:ascii="Arial" w:hAnsi="Arial" w:cs="Arial"/>
          <w:b/>
        </w:rPr>
        <w:t>Discussion on ProSe Mobility Restrictions</w:t>
      </w:r>
    </w:p>
    <w:p w:rsidR="00A24F28" w:rsidRPr="00C61B3A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C61B3A" w:rsidRPr="00DD3603">
        <w:rPr>
          <w:rFonts w:ascii="Arial" w:hAnsi="Arial" w:cs="Arial"/>
          <w:b/>
          <w:color w:val="222222"/>
          <w:shd w:val="clear" w:color="auto" w:fill="FFFFFF"/>
        </w:rPr>
        <w:t>Approval</w:t>
      </w:r>
    </w:p>
    <w:p w:rsidR="00A24F28" w:rsidRPr="00927C1B" w:rsidRDefault="00E2205A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E55635">
        <w:rPr>
          <w:rFonts w:ascii="Arial" w:hAnsi="Arial" w:cs="Arial"/>
          <w:b/>
        </w:rPr>
        <w:t>8.8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E55635" w:rsidRPr="006E7CC5">
        <w:rPr>
          <w:rFonts w:ascii="Arial" w:hAnsi="Arial" w:cs="Arial"/>
          <w:b/>
        </w:rPr>
        <w:t>5G_ProSe</w:t>
      </w:r>
      <w:r w:rsidR="00E2205A" w:rsidRPr="006E7CC5">
        <w:rPr>
          <w:rFonts w:ascii="Arial" w:hAnsi="Arial" w:cs="Arial"/>
          <w:b/>
        </w:rPr>
        <w:t xml:space="preserve"> / </w:t>
      </w:r>
      <w:r w:rsidR="00E55635" w:rsidRPr="006E7CC5">
        <w:rPr>
          <w:rFonts w:ascii="Arial" w:hAnsi="Arial" w:cs="Arial"/>
          <w:b/>
        </w:rPr>
        <w:t>Rel-17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EA69F5">
        <w:rPr>
          <w:rFonts w:ascii="Arial" w:hAnsi="Arial" w:cs="Arial"/>
          <w:i/>
        </w:rPr>
        <w:t xml:space="preserve">Abstract: </w:t>
      </w:r>
      <w:r w:rsidR="00091A32" w:rsidRPr="00091A32">
        <w:rPr>
          <w:rFonts w:ascii="Arial" w:hAnsi="Arial" w:cs="Arial"/>
          <w:i/>
        </w:rPr>
        <w:t>Discussion o</w:t>
      </w:r>
      <w:r w:rsidR="00680DF5">
        <w:rPr>
          <w:rFonts w:ascii="Arial" w:hAnsi="Arial" w:cs="Arial"/>
          <w:i/>
        </w:rPr>
        <w:t>n</w:t>
      </w:r>
      <w:r w:rsidR="00091A32" w:rsidRPr="00091A32">
        <w:rPr>
          <w:rFonts w:ascii="Arial" w:hAnsi="Arial" w:cs="Arial"/>
          <w:i/>
        </w:rPr>
        <w:t xml:space="preserve"> applicability of Mobility Restrictions and proposals for L2/L3 Relay and Remote UEs.</w:t>
      </w:r>
    </w:p>
    <w:p w:rsidR="00A93620" w:rsidRDefault="00B3593E" w:rsidP="00B3593E">
      <w:pPr>
        <w:pStyle w:val="Heading1"/>
      </w:pPr>
      <w:r w:rsidRPr="00927C1B">
        <w:t xml:space="preserve">1. </w:t>
      </w:r>
      <w:r w:rsidR="00B4739E">
        <w:t>Introduction</w:t>
      </w:r>
    </w:p>
    <w:p w:rsidR="00294B58" w:rsidRDefault="00E55635" w:rsidP="00294B58">
      <w:r>
        <w:t xml:space="preserve">During </w:t>
      </w:r>
      <w:proofErr w:type="gramStart"/>
      <w:r>
        <w:t>SA2#</w:t>
      </w:r>
      <w:proofErr w:type="gramEnd"/>
      <w:r>
        <w:t xml:space="preserve">146e there was discussion around mobility restrictions and their </w:t>
      </w:r>
      <w:r w:rsidR="00680DF5">
        <w:t>applicability</w:t>
      </w:r>
      <w:r>
        <w:t xml:space="preserve"> to ProSe UEs, </w:t>
      </w:r>
      <w:r w:rsidR="00680DF5">
        <w:t>which centred</w:t>
      </w:r>
      <w:r>
        <w:t xml:space="preserve"> around the contribution </w:t>
      </w:r>
      <w:r w:rsidRPr="00E55635">
        <w:t>S2-2106882</w:t>
      </w:r>
      <w:r>
        <w:t xml:space="preserve"> (was S2-2106015). After the discussion </w:t>
      </w:r>
      <w:proofErr w:type="gramStart"/>
      <w:r>
        <w:t>clause</w:t>
      </w:r>
      <w:proofErr w:type="gramEnd"/>
      <w:r w:rsidR="00674136">
        <w:t xml:space="preserve"> 5.4.3 was added to </w:t>
      </w:r>
      <w:r>
        <w:t xml:space="preserve">TS 23.304 </w:t>
      </w:r>
      <w:r w:rsidR="00674136">
        <w:t>which handles the case of the Relay UE and the Remote UE in a forbidden area.</w:t>
      </w:r>
    </w:p>
    <w:p w:rsidR="00674136" w:rsidRDefault="00674136" w:rsidP="00294B58">
      <w:r>
        <w:t xml:space="preserve">The handling of Relay UEs and Remote UE in a Non-Allowed Area </w:t>
      </w:r>
      <w:proofErr w:type="gramStart"/>
      <w:r>
        <w:t>was not concluded</w:t>
      </w:r>
      <w:proofErr w:type="gramEnd"/>
      <w:r>
        <w:t xml:space="preserve"> and the following Editor’s Note added: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74136" w:rsidTr="00674136">
        <w:tc>
          <w:tcPr>
            <w:tcW w:w="9628" w:type="dxa"/>
          </w:tcPr>
          <w:p w:rsidR="00674136" w:rsidRDefault="00674136" w:rsidP="00674136">
            <w:r w:rsidRPr="00454FBC">
              <w:t>Non-Allowed Area</w:t>
            </w:r>
            <w:r>
              <w:t>:</w:t>
            </w:r>
          </w:p>
          <w:p w:rsidR="00674136" w:rsidRDefault="00674136" w:rsidP="00674136">
            <w:pPr>
              <w:pStyle w:val="EditorsNote"/>
            </w:pPr>
            <w:r w:rsidRPr="00FA14AB">
              <w:t>Editor's note:</w:t>
            </w:r>
            <w:r w:rsidRPr="00FA14AB">
              <w:tab/>
              <w:t>It is FFS on mobility restriction when the 5G ProSe UE-to-Network Relay and 5G ProSe Remote UE locate in Non-allowed area.</w:t>
            </w:r>
          </w:p>
        </w:tc>
      </w:tr>
    </w:tbl>
    <w:p w:rsidR="00674136" w:rsidRDefault="00674136" w:rsidP="00294B58"/>
    <w:p w:rsidR="00674136" w:rsidRPr="00294B58" w:rsidRDefault="00674136" w:rsidP="00294B58">
      <w:r>
        <w:t>In this discussion, we look at the options available to a Relay UE and Remote UE for handing a Non-Allowed Area and make recommendations based on those options.</w:t>
      </w:r>
    </w:p>
    <w:p w:rsidR="0076782A" w:rsidRDefault="00F261CF" w:rsidP="00F261CF">
      <w:pPr>
        <w:pStyle w:val="Heading1"/>
        <w:rPr>
          <w:lang w:eastAsia="zh-CN"/>
        </w:rPr>
      </w:pPr>
      <w:r>
        <w:rPr>
          <w:lang w:eastAsia="zh-CN"/>
        </w:rPr>
        <w:t>2. Discussion</w:t>
      </w:r>
    </w:p>
    <w:p w:rsidR="00EA69F5" w:rsidRPr="00EA69F5" w:rsidRDefault="00EA69F5" w:rsidP="00EA69F5">
      <w:pPr>
        <w:pStyle w:val="Heading2"/>
      </w:pPr>
      <w:r w:rsidRPr="00EA69F5">
        <w:t>2.1 Background</w:t>
      </w:r>
    </w:p>
    <w:p w:rsidR="00EA69F5" w:rsidRPr="00EA69F5" w:rsidRDefault="00EA69F5" w:rsidP="00EA69F5">
      <w:pPr>
        <w:rPr>
          <w:lang w:eastAsia="zh-CN"/>
        </w:rPr>
      </w:pPr>
      <w:r>
        <w:rPr>
          <w:lang w:eastAsia="zh-CN"/>
        </w:rPr>
        <w:t>TS 23.501 has the following definition for a non-allowed area.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A69F5" w:rsidTr="00EA69F5">
        <w:tc>
          <w:tcPr>
            <w:tcW w:w="9628" w:type="dxa"/>
          </w:tcPr>
          <w:p w:rsidR="00EA69F5" w:rsidRDefault="00EA69F5" w:rsidP="00EA69F5">
            <w:pPr>
              <w:keepLines/>
            </w:pPr>
            <w:r w:rsidRPr="009E0DE1">
              <w:rPr>
                <w:b/>
              </w:rPr>
              <w:t xml:space="preserve">Non-Allowed </w:t>
            </w:r>
            <w:r>
              <w:rPr>
                <w:b/>
              </w:rPr>
              <w:t>A</w:t>
            </w:r>
            <w:r w:rsidRPr="009E0DE1">
              <w:rPr>
                <w:b/>
              </w:rPr>
              <w:t>rea:</w:t>
            </w:r>
            <w:r w:rsidRPr="009E0DE1">
              <w:t xml:space="preserve"> Area where the UE </w:t>
            </w:r>
            <w:proofErr w:type="gramStart"/>
            <w:r w:rsidRPr="009E0DE1">
              <w:t>is allowed</w:t>
            </w:r>
            <w:proofErr w:type="gramEnd"/>
            <w:r w:rsidRPr="009E0DE1">
              <w:t xml:space="preserve"> to initiate Registration procedure but no other communication as specified in clause 5.3.2.3.</w:t>
            </w:r>
          </w:p>
        </w:tc>
      </w:tr>
    </w:tbl>
    <w:p w:rsidR="00EA69F5" w:rsidRDefault="00EA69F5" w:rsidP="00C00322">
      <w:pPr>
        <w:rPr>
          <w:lang w:eastAsia="zh-CN"/>
        </w:rPr>
      </w:pPr>
    </w:p>
    <w:p w:rsidR="00EA69F5" w:rsidRDefault="00EA69F5" w:rsidP="00C00322">
      <w:pPr>
        <w:rPr>
          <w:lang w:eastAsia="zh-CN"/>
        </w:rPr>
      </w:pPr>
      <w:r>
        <w:rPr>
          <w:lang w:eastAsia="zh-CN"/>
        </w:rPr>
        <w:t>TS 23.501 then expands on this with the following in clause 5.3.4.1.1: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A69F5" w:rsidTr="00EA69F5">
        <w:tc>
          <w:tcPr>
            <w:tcW w:w="9628" w:type="dxa"/>
          </w:tcPr>
          <w:p w:rsidR="00EA69F5" w:rsidRDefault="00EA69F5" w:rsidP="00C00322">
            <w:pPr>
              <w:rPr>
                <w:lang w:eastAsia="zh-CN"/>
              </w:rPr>
            </w:pPr>
            <w:r w:rsidRPr="009E0DE1">
              <w:t>In a Non-Allowed Area a UE is service area restricted based on subscription. The UE and the network are not allowed to initiate Service Request</w:t>
            </w:r>
            <w:r>
              <w:t>, or any connection requests for user plane data, control plane data,</w:t>
            </w:r>
            <w:r w:rsidRPr="009E0DE1">
              <w:t xml:space="preserve"> </w:t>
            </w:r>
            <w:r>
              <w:t xml:space="preserve">exception data reporting, </w:t>
            </w:r>
            <w:r w:rsidRPr="009E0DE1">
              <w:t>or SM signalling</w:t>
            </w:r>
            <w:r>
              <w:t xml:space="preserve"> (except for PS Data Off status change reporting)</w:t>
            </w:r>
            <w:r w:rsidRPr="009E0DE1">
              <w:t xml:space="preserve"> to obtain user services</w:t>
            </w:r>
            <w:r>
              <w:t xml:space="preserve"> that are not related to mobility</w:t>
            </w:r>
            <w:r w:rsidRPr="009E0DE1">
              <w:t>.</w:t>
            </w:r>
          </w:p>
        </w:tc>
      </w:tr>
    </w:tbl>
    <w:p w:rsidR="00EA69F5" w:rsidRDefault="00EA69F5" w:rsidP="00C00322">
      <w:pPr>
        <w:rPr>
          <w:lang w:eastAsia="zh-CN"/>
        </w:rPr>
      </w:pPr>
    </w:p>
    <w:p w:rsidR="00EA69F5" w:rsidRDefault="00EA69F5" w:rsidP="00C00322">
      <w:pPr>
        <w:rPr>
          <w:lang w:eastAsia="zh-CN"/>
        </w:rPr>
      </w:pPr>
      <w:r>
        <w:rPr>
          <w:lang w:eastAsia="zh-CN"/>
        </w:rPr>
        <w:t xml:space="preserve">TS 24.501 clause 5.3.5.2 then defines what </w:t>
      </w:r>
      <w:proofErr w:type="gramStart"/>
      <w:r>
        <w:rPr>
          <w:lang w:eastAsia="zh-CN"/>
        </w:rPr>
        <w:t>can be initiated</w:t>
      </w:r>
      <w:proofErr w:type="gramEnd"/>
      <w:r>
        <w:rPr>
          <w:lang w:eastAsia="zh-CN"/>
        </w:rPr>
        <w:t xml:space="preserve"> in a non-allowed area from IDLE and other aspects: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A69F5" w:rsidTr="00EA69F5">
        <w:tc>
          <w:tcPr>
            <w:tcW w:w="9628" w:type="dxa"/>
          </w:tcPr>
          <w:p w:rsidR="00EA69F5" w:rsidRPr="00CC4D35" w:rsidRDefault="00EA69F5" w:rsidP="00EA69F5">
            <w:pPr>
              <w:pStyle w:val="B2"/>
            </w:pPr>
            <w:r w:rsidRPr="00CC4D35">
              <w:t>1)</w:t>
            </w:r>
            <w:r w:rsidRPr="00CC4D35">
              <w:tab/>
              <w:t>if the UE is in 5GMM-IDLE mode</w:t>
            </w:r>
            <w:r>
              <w:t xml:space="preserve"> </w:t>
            </w:r>
            <w:r w:rsidRPr="00AB27AC">
              <w:t xml:space="preserve">or 5GMM-IDLE mode with suspend indication </w:t>
            </w:r>
            <w:r>
              <w:t>over 3GPP access</w:t>
            </w:r>
            <w:r w:rsidRPr="00CC4D35">
              <w:t>, the UE:</w:t>
            </w:r>
          </w:p>
          <w:p w:rsidR="00EA69F5" w:rsidRDefault="00EA69F5" w:rsidP="00EA69F5">
            <w:pPr>
              <w:pStyle w:val="B3"/>
            </w:pPr>
            <w:proofErr w:type="spellStart"/>
            <w:r>
              <w:lastRenderedPageBreak/>
              <w:t>i</w:t>
            </w:r>
            <w:proofErr w:type="spellEnd"/>
            <w:r>
              <w:t>)</w:t>
            </w:r>
            <w:r>
              <w:tab/>
            </w:r>
            <w:r w:rsidRPr="008A70C0">
              <w:t xml:space="preserve">shall not </w:t>
            </w:r>
            <w:r>
              <w:t xml:space="preserve">include the Uplink data status IE in </w:t>
            </w:r>
            <w:r w:rsidRPr="008A70C0">
              <w:rPr>
                <w:rFonts w:hint="eastAsia"/>
              </w:rPr>
              <w:t xml:space="preserve">the </w:t>
            </w:r>
            <w:r>
              <w:t xml:space="preserve">registration procedure for </w:t>
            </w:r>
            <w:r w:rsidRPr="008A70C0">
              <w:t>mobility and periodic registration update</w:t>
            </w:r>
            <w:r w:rsidRPr="008A70C0">
              <w:rPr>
                <w:rFonts w:hint="eastAsia"/>
              </w:rPr>
              <w:t xml:space="preserve"> </w:t>
            </w:r>
            <w:r>
              <w:t xml:space="preserve">except for emergency services or for high priority </w:t>
            </w:r>
            <w:r w:rsidRPr="00644AD7">
              <w:t>access</w:t>
            </w:r>
            <w:r w:rsidRPr="008A70C0">
              <w:t>;</w:t>
            </w:r>
          </w:p>
          <w:p w:rsidR="00EA69F5" w:rsidRDefault="00EA69F5" w:rsidP="00EA69F5">
            <w:pPr>
              <w:pStyle w:val="B3"/>
            </w:pPr>
            <w:r>
              <w:t>ii)</w:t>
            </w:r>
            <w:r>
              <w:tab/>
            </w:r>
            <w:r w:rsidRPr="008A70C0">
              <w:t xml:space="preserve">shall not perform </w:t>
            </w:r>
            <w:r w:rsidRPr="008A70C0">
              <w:rPr>
                <w:rFonts w:hint="eastAsia"/>
              </w:rPr>
              <w:t xml:space="preserve">the </w:t>
            </w:r>
            <w:r>
              <w:t xml:space="preserve">registration procedure for </w:t>
            </w:r>
            <w:r w:rsidRPr="008A70C0">
              <w:t>mobility and periodic registration update</w:t>
            </w:r>
            <w:r w:rsidRPr="008A70C0">
              <w:rPr>
                <w:rFonts w:hint="eastAsia"/>
              </w:rPr>
              <w:t xml:space="preserve"> with </w:t>
            </w:r>
            <w:r>
              <w:t>F</w:t>
            </w:r>
            <w:r w:rsidRPr="000C0179">
              <w:t>ollow-on request</w:t>
            </w:r>
            <w:r w:rsidRPr="003168A2">
              <w:t xml:space="preserve"> </w:t>
            </w:r>
            <w:r>
              <w:t>indicator</w:t>
            </w:r>
            <w:r w:rsidRPr="003168A2">
              <w:t xml:space="preserve"> </w:t>
            </w:r>
            <w:r>
              <w:t>set to "</w:t>
            </w:r>
            <w:r w:rsidRPr="00265CBE">
              <w:t>Follow-on request pending</w:t>
            </w:r>
            <w:r>
              <w:t>", except for:</w:t>
            </w:r>
          </w:p>
          <w:p w:rsidR="00EA69F5" w:rsidRDefault="00EA69F5" w:rsidP="00EA69F5">
            <w:pPr>
              <w:pStyle w:val="B4"/>
            </w:pPr>
            <w:r>
              <w:t>-</w:t>
            </w:r>
            <w:r>
              <w:tab/>
            </w:r>
            <w:r w:rsidRPr="008A70C0">
              <w:t>emergency services</w:t>
            </w:r>
            <w:r>
              <w:t>;</w:t>
            </w:r>
          </w:p>
          <w:p w:rsidR="00EA69F5" w:rsidRDefault="00EA69F5" w:rsidP="00EA69F5">
            <w:pPr>
              <w:pStyle w:val="B4"/>
            </w:pPr>
            <w:r>
              <w:t>-</w:t>
            </w:r>
            <w:r>
              <w:tab/>
              <w:t xml:space="preserve">high priority </w:t>
            </w:r>
            <w:r w:rsidRPr="00644AD7">
              <w:t>access</w:t>
            </w:r>
            <w:r>
              <w:t>;</w:t>
            </w:r>
          </w:p>
          <w:p w:rsidR="00EA69F5" w:rsidRDefault="00EA69F5" w:rsidP="00EA69F5">
            <w:pPr>
              <w:pStyle w:val="B4"/>
            </w:pPr>
            <w:r>
              <w:t>-</w:t>
            </w:r>
            <w:r>
              <w:tab/>
            </w:r>
            <w:r w:rsidRPr="00EE31F1">
              <w:t>indicating a change of 3GPP PS data off UE status</w:t>
            </w:r>
            <w:r w:rsidRPr="008A70C0">
              <w:t>;</w:t>
            </w:r>
          </w:p>
          <w:p w:rsidR="00EA69F5" w:rsidRDefault="00EA69F5" w:rsidP="00EA69F5">
            <w:pPr>
              <w:pStyle w:val="B4"/>
            </w:pPr>
            <w:r>
              <w:t>-</w:t>
            </w:r>
            <w:r>
              <w:tab/>
              <w:t xml:space="preserve">sending </w:t>
            </w:r>
            <w:r w:rsidRPr="009961A6">
              <w:t>an SOR transparent container</w:t>
            </w:r>
            <w:r>
              <w:t>;</w:t>
            </w:r>
          </w:p>
          <w:p w:rsidR="00EA69F5" w:rsidRDefault="00EA69F5" w:rsidP="00EA69F5">
            <w:pPr>
              <w:pStyle w:val="B4"/>
            </w:pPr>
            <w:r>
              <w:t>-</w:t>
            </w:r>
            <w:r>
              <w:tab/>
              <w:t xml:space="preserve">sending </w:t>
            </w:r>
            <w:r w:rsidRPr="009961A6">
              <w:t>a UE policy container;</w:t>
            </w:r>
            <w:r>
              <w:t xml:space="preserve"> or</w:t>
            </w:r>
          </w:p>
          <w:p w:rsidR="00EA69F5" w:rsidRDefault="00EA69F5" w:rsidP="00EA69F5">
            <w:pPr>
              <w:pStyle w:val="B4"/>
            </w:pPr>
            <w:r>
              <w:t>-</w:t>
            </w:r>
            <w:r>
              <w:tab/>
              <w:t xml:space="preserve">sending </w:t>
            </w:r>
            <w:r w:rsidRPr="009961A6">
              <w:t>a UE parameters update transparent container;</w:t>
            </w:r>
          </w:p>
          <w:p w:rsidR="00EA69F5" w:rsidRDefault="00EA69F5" w:rsidP="00EA69F5">
            <w:pPr>
              <w:pStyle w:val="B3"/>
            </w:pPr>
            <w:r>
              <w:t>iii)</w:t>
            </w:r>
            <w:r>
              <w:tab/>
            </w:r>
            <w:r w:rsidRPr="008A70C0">
              <w:t>shall not initiate a service request procedure</w:t>
            </w:r>
            <w:r w:rsidRPr="009F0897">
              <w:t xml:space="preserve"> </w:t>
            </w:r>
            <w:r>
              <w:t xml:space="preserve">or </w:t>
            </w:r>
            <w:r w:rsidRPr="009F0897">
              <w:t>request the lower layers to resume a suspended connection</w:t>
            </w:r>
            <w:r>
              <w:t>,</w:t>
            </w:r>
            <w:r w:rsidRPr="008A70C0">
              <w:t xml:space="preserve"> except for</w:t>
            </w:r>
            <w:r>
              <w:t>:</w:t>
            </w:r>
          </w:p>
          <w:p w:rsidR="00EA69F5" w:rsidRDefault="00EA69F5" w:rsidP="00EA69F5">
            <w:pPr>
              <w:pStyle w:val="B4"/>
            </w:pPr>
            <w:r>
              <w:t>-</w:t>
            </w:r>
            <w:r>
              <w:tab/>
            </w:r>
            <w:r w:rsidRPr="008A70C0">
              <w:t>emergency services</w:t>
            </w:r>
            <w:r>
              <w:t>;</w:t>
            </w:r>
          </w:p>
          <w:p w:rsidR="00EA69F5" w:rsidRDefault="00EA69F5" w:rsidP="00EA69F5">
            <w:pPr>
              <w:pStyle w:val="B4"/>
            </w:pPr>
            <w:r>
              <w:t>-</w:t>
            </w:r>
            <w:r>
              <w:tab/>
              <w:t xml:space="preserve">emergency services </w:t>
            </w:r>
            <w:proofErr w:type="spellStart"/>
            <w:r>
              <w:t>fallback</w:t>
            </w:r>
            <w:proofErr w:type="spellEnd"/>
            <w:r>
              <w:t>;</w:t>
            </w:r>
          </w:p>
          <w:p w:rsidR="00EA69F5" w:rsidRDefault="00EA69F5" w:rsidP="00EA69F5">
            <w:pPr>
              <w:pStyle w:val="B4"/>
            </w:pPr>
            <w:r>
              <w:t>-</w:t>
            </w:r>
            <w:r>
              <w:tab/>
              <w:t xml:space="preserve">high priority </w:t>
            </w:r>
            <w:r w:rsidRPr="00644AD7">
              <w:t>access</w:t>
            </w:r>
            <w:r>
              <w:t>;</w:t>
            </w:r>
          </w:p>
          <w:p w:rsidR="00EA69F5" w:rsidRDefault="00EA69F5" w:rsidP="00EA69F5">
            <w:pPr>
              <w:pStyle w:val="B4"/>
            </w:pPr>
            <w:r>
              <w:t>-</w:t>
            </w:r>
            <w:r>
              <w:tab/>
            </w:r>
            <w:r w:rsidRPr="008A70C0">
              <w:t>responding to paging</w:t>
            </w:r>
            <w:r>
              <w:t>;</w:t>
            </w:r>
          </w:p>
          <w:p w:rsidR="00EA69F5" w:rsidRDefault="00EA69F5" w:rsidP="00EA69F5">
            <w:pPr>
              <w:pStyle w:val="B4"/>
            </w:pPr>
            <w:r>
              <w:t>-</w:t>
            </w:r>
            <w:r>
              <w:tab/>
            </w:r>
            <w:r w:rsidRPr="008A70C0">
              <w:t>responding to</w:t>
            </w:r>
            <w:r>
              <w:t xml:space="preserve"> notification</w:t>
            </w:r>
            <w:r w:rsidRPr="00A74A1F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 xml:space="preserve">received </w:t>
            </w:r>
            <w:r>
              <w:t>over non-3GPP access;</w:t>
            </w:r>
          </w:p>
          <w:p w:rsidR="00EA69F5" w:rsidRDefault="00EA69F5" w:rsidP="00EA69F5">
            <w:pPr>
              <w:pStyle w:val="B4"/>
            </w:pPr>
            <w:r>
              <w:t>-</w:t>
            </w:r>
            <w:r>
              <w:tab/>
            </w:r>
            <w:r w:rsidRPr="00EE31F1">
              <w:t>indicating a change of 3GPP PS data off UE status</w:t>
            </w:r>
            <w:r w:rsidRPr="008A70C0">
              <w:t>;</w:t>
            </w:r>
          </w:p>
          <w:p w:rsidR="00EA69F5" w:rsidRDefault="00EA69F5" w:rsidP="00EA69F5">
            <w:pPr>
              <w:pStyle w:val="B4"/>
            </w:pPr>
            <w:r>
              <w:t>-</w:t>
            </w:r>
            <w:r>
              <w:tab/>
              <w:t xml:space="preserve">sending </w:t>
            </w:r>
            <w:r w:rsidRPr="009961A6">
              <w:t>an SOR transparent container</w:t>
            </w:r>
            <w:r>
              <w:t>;</w:t>
            </w:r>
          </w:p>
          <w:p w:rsidR="00EA69F5" w:rsidRDefault="00EA69F5" w:rsidP="00EA69F5">
            <w:pPr>
              <w:pStyle w:val="B4"/>
            </w:pPr>
            <w:r>
              <w:t>-</w:t>
            </w:r>
            <w:r>
              <w:tab/>
              <w:t xml:space="preserve">sending </w:t>
            </w:r>
            <w:r w:rsidRPr="009961A6">
              <w:t>a UE policy container;</w:t>
            </w:r>
            <w:r>
              <w:t xml:space="preserve"> or</w:t>
            </w:r>
          </w:p>
          <w:p w:rsidR="00EA69F5" w:rsidRDefault="00EA69F5" w:rsidP="00EA69F5">
            <w:pPr>
              <w:pStyle w:val="B4"/>
            </w:pPr>
            <w:r>
              <w:t>-</w:t>
            </w:r>
            <w:r>
              <w:tab/>
              <w:t xml:space="preserve">sending </w:t>
            </w:r>
            <w:r w:rsidRPr="009961A6">
              <w:t>a UE parameters update transparent container;</w:t>
            </w:r>
            <w:r w:rsidRPr="008A70C0">
              <w:t xml:space="preserve"> and</w:t>
            </w:r>
          </w:p>
        </w:tc>
      </w:tr>
    </w:tbl>
    <w:p w:rsidR="00B87B4E" w:rsidRDefault="00B87B4E" w:rsidP="00C00322">
      <w:pPr>
        <w:rPr>
          <w:lang w:eastAsia="zh-CN"/>
        </w:rPr>
      </w:pPr>
    </w:p>
    <w:p w:rsidR="00B87B4E" w:rsidRDefault="00B87B4E" w:rsidP="00C00322">
      <w:pPr>
        <w:rPr>
          <w:lang w:eastAsia="zh-CN"/>
        </w:rPr>
      </w:pPr>
      <w:r>
        <w:rPr>
          <w:lang w:eastAsia="zh-CN"/>
        </w:rPr>
        <w:t xml:space="preserve">Similar </w:t>
      </w:r>
      <w:proofErr w:type="gramStart"/>
      <w:r>
        <w:rPr>
          <w:lang w:eastAsia="zh-CN"/>
        </w:rPr>
        <w:t>is additionally defined</w:t>
      </w:r>
      <w:proofErr w:type="gramEnd"/>
      <w:r>
        <w:rPr>
          <w:lang w:eastAsia="zh-CN"/>
        </w:rPr>
        <w:t xml:space="preserve"> for CONNECTED in TS 24.501.</w:t>
      </w:r>
    </w:p>
    <w:p w:rsidR="00EA69F5" w:rsidRDefault="00EA69F5" w:rsidP="00EA69F5">
      <w:pPr>
        <w:rPr>
          <w:lang w:eastAsia="zh-CN"/>
        </w:rPr>
      </w:pPr>
      <w:r>
        <w:rPr>
          <w:lang w:eastAsia="zh-CN"/>
        </w:rPr>
        <w:t xml:space="preserve">The information about the non-allowed areas </w:t>
      </w:r>
      <w:proofErr w:type="gramStart"/>
      <w:r>
        <w:rPr>
          <w:lang w:eastAsia="zh-CN"/>
        </w:rPr>
        <w:t>is provided</w:t>
      </w:r>
      <w:proofErr w:type="gramEnd"/>
      <w:r>
        <w:rPr>
          <w:lang w:eastAsia="zh-CN"/>
        </w:rPr>
        <w:t xml:space="preserve"> to the UE during the registration procedure.</w:t>
      </w:r>
    </w:p>
    <w:p w:rsidR="00EA69F5" w:rsidRDefault="00EA69F5" w:rsidP="00B87B4E">
      <w:pPr>
        <w:rPr>
          <w:lang w:eastAsia="zh-CN"/>
        </w:rPr>
      </w:pPr>
      <w:r>
        <w:rPr>
          <w:lang w:eastAsia="zh-CN"/>
        </w:rPr>
        <w:t xml:space="preserve">A non-allowed area can be defined in </w:t>
      </w:r>
      <w:proofErr w:type="gramStart"/>
      <w:r>
        <w:rPr>
          <w:lang w:eastAsia="zh-CN"/>
        </w:rPr>
        <w:t>2</w:t>
      </w:r>
      <w:proofErr w:type="gramEnd"/>
      <w:r>
        <w:rPr>
          <w:lang w:eastAsia="zh-CN"/>
        </w:rPr>
        <w:t xml:space="preserve"> different ways, either UE is permitted to operate in an only in a specified area (everywhere prohibited, except for a defined area), or the UE is allowed to operate everywhere except for a prohibited area (everywhere allowed except for a defined area).</w:t>
      </w:r>
    </w:p>
    <w:p w:rsidR="00C00322" w:rsidRDefault="00C00322" w:rsidP="00C00322">
      <w:pPr>
        <w:rPr>
          <w:lang w:eastAsia="zh-CN"/>
        </w:rPr>
      </w:pPr>
      <w:r>
        <w:rPr>
          <w:lang w:eastAsia="zh-CN"/>
        </w:rPr>
        <w:t xml:space="preserve">In all </w:t>
      </w:r>
      <w:r w:rsidR="00C641DB">
        <w:rPr>
          <w:lang w:eastAsia="zh-CN"/>
        </w:rPr>
        <w:t>cases,</w:t>
      </w:r>
      <w:r>
        <w:rPr>
          <w:lang w:eastAsia="zh-CN"/>
        </w:rPr>
        <w:t xml:space="preserve"> the Remote UEs and Relay UEs can get </w:t>
      </w:r>
      <w:r w:rsidR="00C641DB">
        <w:rPr>
          <w:lang w:eastAsia="zh-CN"/>
        </w:rPr>
        <w:t>the non-allowed area information from the CN</w:t>
      </w:r>
      <w:r w:rsidR="00EA69F5">
        <w:rPr>
          <w:lang w:eastAsia="zh-CN"/>
        </w:rPr>
        <w:t xml:space="preserve">, as the UE has to register </w:t>
      </w:r>
      <w:r w:rsidR="00B87B4E">
        <w:rPr>
          <w:lang w:eastAsia="zh-CN"/>
        </w:rPr>
        <w:t xml:space="preserve">with </w:t>
      </w:r>
      <w:r w:rsidR="00EA69F5">
        <w:rPr>
          <w:lang w:eastAsia="zh-CN"/>
        </w:rPr>
        <w:t>the network before getting permission and configuration to act as a Remote UE or a Relay UE</w:t>
      </w:r>
      <w:r w:rsidR="00B87B4E">
        <w:rPr>
          <w:lang w:eastAsia="zh-CN"/>
        </w:rPr>
        <w:t>, for example.</w:t>
      </w:r>
    </w:p>
    <w:p w:rsidR="00EA69F5" w:rsidRDefault="00EA69F5" w:rsidP="00EA69F5">
      <w:pPr>
        <w:pStyle w:val="Heading2"/>
        <w:rPr>
          <w:lang w:eastAsia="zh-CN"/>
        </w:rPr>
      </w:pPr>
      <w:r>
        <w:rPr>
          <w:lang w:eastAsia="zh-CN"/>
        </w:rPr>
        <w:t>2.2 Relay UEs</w:t>
      </w:r>
    </w:p>
    <w:p w:rsidR="00214A95" w:rsidRDefault="00C00322" w:rsidP="00294B58">
      <w:pPr>
        <w:rPr>
          <w:lang w:eastAsia="zh-CN"/>
        </w:rPr>
      </w:pPr>
      <w:r>
        <w:rPr>
          <w:lang w:eastAsia="zh-CN"/>
        </w:rPr>
        <w:t xml:space="preserve">The L3 Relay UE </w:t>
      </w:r>
      <w:r w:rsidR="00B87B4E">
        <w:rPr>
          <w:lang w:eastAsia="zh-CN"/>
        </w:rPr>
        <w:t xml:space="preserve">will use Service Request </w:t>
      </w:r>
      <w:r>
        <w:rPr>
          <w:lang w:eastAsia="zh-CN"/>
        </w:rPr>
        <w:t xml:space="preserve">to </w:t>
      </w:r>
      <w:r w:rsidR="00B87B4E">
        <w:rPr>
          <w:lang w:eastAsia="zh-CN"/>
        </w:rPr>
        <w:t xml:space="preserve">enter connected mode to </w:t>
      </w:r>
      <w:r>
        <w:rPr>
          <w:lang w:eastAsia="zh-CN"/>
        </w:rPr>
        <w:t>send data</w:t>
      </w:r>
      <w:r w:rsidR="00B87B4E">
        <w:rPr>
          <w:lang w:eastAsia="zh-CN"/>
        </w:rPr>
        <w:t xml:space="preserve"> from Remote UEs or its own data</w:t>
      </w:r>
      <w:r>
        <w:rPr>
          <w:lang w:eastAsia="zh-CN"/>
        </w:rPr>
        <w:t xml:space="preserve">, as </w:t>
      </w:r>
      <w:r w:rsidR="00B87B4E">
        <w:rPr>
          <w:lang w:eastAsia="zh-CN"/>
        </w:rPr>
        <w:t xml:space="preserve">all the data regardless of source </w:t>
      </w:r>
      <w:r>
        <w:rPr>
          <w:lang w:eastAsia="zh-CN"/>
        </w:rPr>
        <w:t>goes over the L3 Relay</w:t>
      </w:r>
      <w:r w:rsidR="00B87B4E">
        <w:rPr>
          <w:lang w:eastAsia="zh-CN"/>
        </w:rPr>
        <w:t>’s</w:t>
      </w:r>
      <w:r>
        <w:rPr>
          <w:lang w:eastAsia="zh-CN"/>
        </w:rPr>
        <w:t xml:space="preserve"> DRBs</w:t>
      </w:r>
      <w:r w:rsidR="00EA69F5">
        <w:rPr>
          <w:lang w:eastAsia="zh-CN"/>
        </w:rPr>
        <w:t>, therefore it should be subject to service area restrictions.</w:t>
      </w:r>
    </w:p>
    <w:p w:rsidR="00EA69F5" w:rsidRDefault="00C00322" w:rsidP="00294B58">
      <w:pPr>
        <w:rPr>
          <w:lang w:eastAsia="zh-CN"/>
        </w:rPr>
      </w:pPr>
      <w:r>
        <w:rPr>
          <w:lang w:eastAsia="zh-CN"/>
        </w:rPr>
        <w:t xml:space="preserve">The L2 Relay UE </w:t>
      </w:r>
      <w:r w:rsidR="00EA69F5">
        <w:rPr>
          <w:lang w:eastAsia="zh-CN"/>
        </w:rPr>
        <w:t xml:space="preserve">does not use its </w:t>
      </w:r>
      <w:r>
        <w:rPr>
          <w:lang w:eastAsia="zh-CN"/>
        </w:rPr>
        <w:t>own bearers</w:t>
      </w:r>
      <w:r w:rsidR="00EA69F5">
        <w:rPr>
          <w:lang w:eastAsia="zh-CN"/>
        </w:rPr>
        <w:t xml:space="preserve"> to transport the Remote UEs traffic</w:t>
      </w:r>
      <w:r>
        <w:rPr>
          <w:lang w:eastAsia="zh-CN"/>
        </w:rPr>
        <w:t xml:space="preserve">, so is not creating a connection to send </w:t>
      </w:r>
      <w:proofErr w:type="spellStart"/>
      <w:proofErr w:type="gramStart"/>
      <w:r>
        <w:rPr>
          <w:lang w:eastAsia="zh-CN"/>
        </w:rPr>
        <w:t>it’s</w:t>
      </w:r>
      <w:proofErr w:type="spellEnd"/>
      <w:proofErr w:type="gramEnd"/>
      <w:r>
        <w:rPr>
          <w:lang w:eastAsia="zh-CN"/>
        </w:rPr>
        <w:t xml:space="preserve"> own data</w:t>
      </w:r>
      <w:r w:rsidR="00EA69F5">
        <w:rPr>
          <w:lang w:eastAsia="zh-CN"/>
        </w:rPr>
        <w:t>, rather acting as a relay so another UE can use the 3GPP Access resources.</w:t>
      </w:r>
      <w:r w:rsidR="00B87B4E">
        <w:rPr>
          <w:lang w:eastAsia="zh-CN"/>
        </w:rPr>
        <w:t xml:space="preserve"> The Remote UE is fully visible to the network and therefore can be subject to service area restrictions even if the Relay UE is not (and </w:t>
      </w:r>
      <w:r w:rsidR="00B87B4E" w:rsidRPr="00B87B4E">
        <w:rPr>
          <w:lang w:eastAsia="zh-CN"/>
        </w:rPr>
        <w:t>vice versa</w:t>
      </w:r>
      <w:r w:rsidR="00B87B4E">
        <w:rPr>
          <w:lang w:eastAsia="zh-CN"/>
        </w:rPr>
        <w:t>).</w:t>
      </w:r>
    </w:p>
    <w:p w:rsidR="00EA69F5" w:rsidRDefault="00EA69F5" w:rsidP="00EA69F5">
      <w:pPr>
        <w:pStyle w:val="Heading2"/>
        <w:rPr>
          <w:lang w:eastAsia="zh-CN"/>
        </w:rPr>
      </w:pPr>
      <w:r>
        <w:rPr>
          <w:lang w:eastAsia="zh-CN"/>
        </w:rPr>
        <w:lastRenderedPageBreak/>
        <w:t>2.3 Remote UEs</w:t>
      </w:r>
    </w:p>
    <w:p w:rsidR="00EA69F5" w:rsidRDefault="00C00322" w:rsidP="00294B58">
      <w:pPr>
        <w:rPr>
          <w:lang w:eastAsia="zh-CN"/>
        </w:rPr>
      </w:pPr>
      <w:r>
        <w:rPr>
          <w:lang w:eastAsia="zh-CN"/>
        </w:rPr>
        <w:t xml:space="preserve">For a L3 Remote UE, it is not sending </w:t>
      </w:r>
      <w:r w:rsidR="00B87B4E">
        <w:rPr>
          <w:lang w:eastAsia="zh-CN"/>
        </w:rPr>
        <w:t>Service Request</w:t>
      </w:r>
      <w:r>
        <w:rPr>
          <w:lang w:eastAsia="zh-CN"/>
        </w:rPr>
        <w:t xml:space="preserve"> or </w:t>
      </w:r>
      <w:r w:rsidR="00EA69F5">
        <w:rPr>
          <w:lang w:eastAsia="zh-CN"/>
        </w:rPr>
        <w:t xml:space="preserve">Registration, but is sending data. It is clear the service area restrictions only apply to 3GPP access or wireline </w:t>
      </w:r>
      <w:proofErr w:type="gramStart"/>
      <w:r w:rsidR="00EA69F5">
        <w:rPr>
          <w:lang w:eastAsia="zh-CN"/>
        </w:rPr>
        <w:t>access,</w:t>
      </w:r>
      <w:proofErr w:type="gramEnd"/>
      <w:r w:rsidR="00EA69F5">
        <w:rPr>
          <w:lang w:eastAsia="zh-CN"/>
        </w:rPr>
        <w:t xml:space="preserve"> therefore it is clear that sending data to an N3IWF is permitted. However to get N3IWF access the Remote UE has to use PC5 and another UEs 3GPP access, in a similar situation as a Layer-2 Relay UE.</w:t>
      </w:r>
    </w:p>
    <w:p w:rsidR="00EA69F5" w:rsidRDefault="00EA69F5" w:rsidP="00294B58">
      <w:pPr>
        <w:rPr>
          <w:lang w:eastAsia="zh-CN"/>
        </w:rPr>
      </w:pPr>
      <w:r>
        <w:rPr>
          <w:lang w:eastAsia="zh-CN"/>
        </w:rPr>
        <w:t>The network is also aware that the Remote UE is using 3GPP resources via a Relay UE because of the reporting procedure the Relay UE operates.</w:t>
      </w:r>
    </w:p>
    <w:p w:rsidR="00C641DB" w:rsidRDefault="00C641DB" w:rsidP="00294B58">
      <w:pPr>
        <w:rPr>
          <w:lang w:eastAsia="zh-CN"/>
        </w:rPr>
      </w:pPr>
      <w:r>
        <w:rPr>
          <w:lang w:eastAsia="zh-CN"/>
        </w:rPr>
        <w:t xml:space="preserve">For a L2 Remote UE, the Remote UE is </w:t>
      </w:r>
      <w:r w:rsidR="00EA69F5">
        <w:rPr>
          <w:lang w:eastAsia="zh-CN"/>
        </w:rPr>
        <w:t xml:space="preserve">using the normal NAS initial messages, but is not directly using 3GPP access, but using 3GPP access via the </w:t>
      </w:r>
      <w:r w:rsidR="00B87B4E">
        <w:rPr>
          <w:lang w:eastAsia="zh-CN"/>
        </w:rPr>
        <w:t>Relay</w:t>
      </w:r>
      <w:r w:rsidR="00EA69F5">
        <w:rPr>
          <w:lang w:eastAsia="zh-CN"/>
        </w:rPr>
        <w:t xml:space="preserve"> UE.</w:t>
      </w:r>
      <w:r w:rsidR="00B87B4E">
        <w:rPr>
          <w:lang w:eastAsia="zh-CN"/>
        </w:rPr>
        <w:t xml:space="preserve"> The Relay UE may or not have service area restrictions in place, but as the Remote UE traffic cannot be combined with the Relay </w:t>
      </w:r>
      <w:proofErr w:type="gramStart"/>
      <w:r w:rsidR="00B87B4E">
        <w:rPr>
          <w:lang w:eastAsia="zh-CN"/>
        </w:rPr>
        <w:t>UEs</w:t>
      </w:r>
      <w:proofErr w:type="gramEnd"/>
      <w:r w:rsidR="00B87B4E">
        <w:rPr>
          <w:lang w:eastAsia="zh-CN"/>
        </w:rPr>
        <w:t xml:space="preserve"> traffic there is no need to treat them the same.</w:t>
      </w:r>
    </w:p>
    <w:p w:rsidR="008F0B57" w:rsidRDefault="00AB1E11" w:rsidP="00636B44">
      <w:pPr>
        <w:pStyle w:val="Heading1"/>
        <w:rPr>
          <w:lang w:eastAsia="zh-CN"/>
        </w:rPr>
      </w:pPr>
      <w:r>
        <w:rPr>
          <w:lang w:eastAsia="zh-CN"/>
        </w:rPr>
        <w:t>3. Conclusion and proposal</w:t>
      </w:r>
      <w:r w:rsidR="00E71C8B">
        <w:rPr>
          <w:lang w:eastAsia="zh-CN"/>
        </w:rPr>
        <w:t>(s)</w:t>
      </w:r>
    </w:p>
    <w:p w:rsidR="00EA69F5" w:rsidRDefault="00B87B4E" w:rsidP="00294B58">
      <w:pPr>
        <w:rPr>
          <w:lang w:eastAsia="zh-CN"/>
        </w:rPr>
      </w:pPr>
      <w:r>
        <w:rPr>
          <w:lang w:eastAsia="zh-CN"/>
        </w:rPr>
        <w:t xml:space="preserve">Based on the discussion, intentions, existing restrictions and information available, the following proposals </w:t>
      </w:r>
      <w:proofErr w:type="gramStart"/>
      <w:r>
        <w:rPr>
          <w:lang w:eastAsia="zh-CN"/>
        </w:rPr>
        <w:t>are made</w:t>
      </w:r>
      <w:proofErr w:type="gramEnd"/>
      <w:r>
        <w:rPr>
          <w:lang w:eastAsia="zh-CN"/>
        </w:rPr>
        <w:t xml:space="preserve"> for handling service area restrictions for Remote and Relay UEs:</w:t>
      </w:r>
    </w:p>
    <w:p w:rsidR="00EA69F5" w:rsidRPr="00073389" w:rsidRDefault="00B87B4E" w:rsidP="00294B58">
      <w:pPr>
        <w:rPr>
          <w:b/>
          <w:lang w:eastAsia="zh-CN"/>
        </w:rPr>
      </w:pPr>
      <w:r w:rsidRPr="00073389">
        <w:rPr>
          <w:b/>
          <w:lang w:eastAsia="zh-CN"/>
        </w:rPr>
        <w:t xml:space="preserve">Proposal 1: A </w:t>
      </w:r>
      <w:r w:rsidR="00EA69F5" w:rsidRPr="00073389">
        <w:rPr>
          <w:b/>
          <w:lang w:eastAsia="zh-CN"/>
        </w:rPr>
        <w:t>L3 Relay UE is subject to restrictions for its own bearers, and cannot relay L3 as this goes over the same bearers.</w:t>
      </w:r>
    </w:p>
    <w:p w:rsidR="00EA69F5" w:rsidRPr="00073389" w:rsidRDefault="00B87B4E" w:rsidP="00294B58">
      <w:pPr>
        <w:rPr>
          <w:b/>
          <w:lang w:eastAsia="zh-CN"/>
        </w:rPr>
      </w:pPr>
      <w:r w:rsidRPr="00073389">
        <w:rPr>
          <w:b/>
          <w:lang w:eastAsia="zh-CN"/>
        </w:rPr>
        <w:t xml:space="preserve">Proposal 2: A </w:t>
      </w:r>
      <w:r w:rsidR="00EA69F5" w:rsidRPr="00073389">
        <w:rPr>
          <w:b/>
          <w:lang w:eastAsia="zh-CN"/>
        </w:rPr>
        <w:t>L2 Relay UE is subject to restrictions for its own bearers, but can act as a relay.</w:t>
      </w:r>
    </w:p>
    <w:p w:rsidR="00EA69F5" w:rsidRPr="00073389" w:rsidRDefault="00B87B4E" w:rsidP="00294B58">
      <w:pPr>
        <w:rPr>
          <w:b/>
          <w:lang w:eastAsia="zh-CN"/>
        </w:rPr>
      </w:pPr>
      <w:r w:rsidRPr="00073389">
        <w:rPr>
          <w:b/>
          <w:lang w:eastAsia="zh-CN"/>
        </w:rPr>
        <w:t xml:space="preserve">Proposal 3: A </w:t>
      </w:r>
      <w:r w:rsidR="00EA69F5" w:rsidRPr="00073389">
        <w:rPr>
          <w:b/>
          <w:lang w:eastAsia="zh-CN"/>
        </w:rPr>
        <w:t>L3 Remote U</w:t>
      </w:r>
      <w:r w:rsidRPr="00073389">
        <w:rPr>
          <w:b/>
          <w:lang w:eastAsia="zh-CN"/>
        </w:rPr>
        <w:t>E i</w:t>
      </w:r>
      <w:r w:rsidR="00EA69F5" w:rsidRPr="00073389">
        <w:rPr>
          <w:b/>
          <w:lang w:eastAsia="zh-CN"/>
        </w:rPr>
        <w:t>s subject to restrictions – the intention is to control the data source</w:t>
      </w:r>
      <w:r w:rsidRPr="00073389">
        <w:rPr>
          <w:b/>
          <w:lang w:eastAsia="zh-CN"/>
        </w:rPr>
        <w:t xml:space="preserve"> and prevent data </w:t>
      </w:r>
      <w:proofErr w:type="gramStart"/>
      <w:r w:rsidRPr="00073389">
        <w:rPr>
          <w:b/>
          <w:lang w:eastAsia="zh-CN"/>
        </w:rPr>
        <w:t>being sent</w:t>
      </w:r>
      <w:proofErr w:type="gramEnd"/>
      <w:r w:rsidRPr="00073389">
        <w:rPr>
          <w:b/>
          <w:lang w:eastAsia="zh-CN"/>
        </w:rPr>
        <w:t xml:space="preserve"> in certain areas (or outside certain areas)</w:t>
      </w:r>
      <w:r w:rsidR="00EA69F5" w:rsidRPr="00073389">
        <w:rPr>
          <w:b/>
          <w:lang w:eastAsia="zh-CN"/>
        </w:rPr>
        <w:t>.</w:t>
      </w:r>
    </w:p>
    <w:p w:rsidR="00EA69F5" w:rsidRPr="00073389" w:rsidRDefault="00B87B4E" w:rsidP="00294B58">
      <w:pPr>
        <w:rPr>
          <w:b/>
          <w:lang w:eastAsia="zh-CN"/>
        </w:rPr>
      </w:pPr>
      <w:r w:rsidRPr="00073389">
        <w:rPr>
          <w:b/>
          <w:lang w:eastAsia="zh-CN"/>
        </w:rPr>
        <w:t xml:space="preserve">Proposal 4: A </w:t>
      </w:r>
      <w:r w:rsidR="00EA69F5" w:rsidRPr="00073389">
        <w:rPr>
          <w:b/>
          <w:lang w:eastAsia="zh-CN"/>
        </w:rPr>
        <w:t>L2 Remote U</w:t>
      </w:r>
      <w:r w:rsidRPr="00073389">
        <w:rPr>
          <w:b/>
          <w:lang w:eastAsia="zh-CN"/>
        </w:rPr>
        <w:t>E i</w:t>
      </w:r>
      <w:r w:rsidR="00EA69F5" w:rsidRPr="00073389">
        <w:rPr>
          <w:b/>
          <w:lang w:eastAsia="zh-CN"/>
        </w:rPr>
        <w:t>s subject to restrictions – the intention is to control the data source</w:t>
      </w:r>
      <w:r w:rsidRPr="00073389">
        <w:rPr>
          <w:b/>
          <w:lang w:eastAsia="zh-CN"/>
        </w:rPr>
        <w:t xml:space="preserve"> and prevent data </w:t>
      </w:r>
      <w:proofErr w:type="gramStart"/>
      <w:r w:rsidRPr="00073389">
        <w:rPr>
          <w:b/>
          <w:lang w:eastAsia="zh-CN"/>
        </w:rPr>
        <w:t>being sent</w:t>
      </w:r>
      <w:proofErr w:type="gramEnd"/>
      <w:r w:rsidRPr="00073389">
        <w:rPr>
          <w:b/>
          <w:lang w:eastAsia="zh-CN"/>
        </w:rPr>
        <w:t xml:space="preserve"> in certain areas (or outside certain areas)</w:t>
      </w:r>
      <w:r w:rsidR="00EA69F5" w:rsidRPr="00073389">
        <w:rPr>
          <w:b/>
          <w:lang w:eastAsia="zh-CN"/>
        </w:rPr>
        <w:t>.</w:t>
      </w:r>
    </w:p>
    <w:p w:rsidR="00EA69F5" w:rsidRDefault="00073389" w:rsidP="00294B58">
      <w:pPr>
        <w:rPr>
          <w:lang w:eastAsia="zh-CN"/>
        </w:rPr>
      </w:pPr>
      <w:r>
        <w:rPr>
          <w:lang w:eastAsia="zh-CN"/>
        </w:rPr>
        <w:t xml:space="preserve">Based on the above proposals TS 23.304 </w:t>
      </w:r>
      <w:proofErr w:type="gramStart"/>
      <w:r>
        <w:rPr>
          <w:lang w:eastAsia="zh-CN"/>
        </w:rPr>
        <w:t>should be updated</w:t>
      </w:r>
      <w:proofErr w:type="gramEnd"/>
      <w:r w:rsidR="00F65394">
        <w:rPr>
          <w:lang w:eastAsia="zh-CN"/>
        </w:rPr>
        <w:t xml:space="preserve"> with these restrictions and the EN removed.</w:t>
      </w:r>
    </w:p>
    <w:sectPr w:rsidR="00EA69F5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259E" w:rsidRDefault="0065259E">
      <w:r>
        <w:separator/>
      </w:r>
    </w:p>
    <w:p w:rsidR="0065259E" w:rsidRDefault="0065259E"/>
  </w:endnote>
  <w:endnote w:type="continuationSeparator" w:id="0">
    <w:p w:rsidR="0065259E" w:rsidRDefault="0065259E">
      <w:r>
        <w:continuationSeparator/>
      </w:r>
    </w:p>
    <w:p w:rsidR="0065259E" w:rsidRDefault="006525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3A5E" w:rsidRDefault="00013A5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013A5E" w:rsidRDefault="00013A5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013A5E" w:rsidRDefault="00013A5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259E" w:rsidRDefault="0065259E">
      <w:r>
        <w:separator/>
      </w:r>
    </w:p>
    <w:p w:rsidR="0065259E" w:rsidRDefault="0065259E"/>
  </w:footnote>
  <w:footnote w:type="continuationSeparator" w:id="0">
    <w:p w:rsidR="0065259E" w:rsidRDefault="0065259E">
      <w:r>
        <w:continuationSeparator/>
      </w:r>
    </w:p>
    <w:p w:rsidR="0065259E" w:rsidRDefault="0065259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3A5E" w:rsidRDefault="00013A5E"/>
  <w:p w:rsidR="00013A5E" w:rsidRDefault="00013A5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3A5E" w:rsidRDefault="00013A5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013A5E" w:rsidRDefault="00013A5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A0259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:rsidR="00013A5E" w:rsidRDefault="00013A5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5" type="#_x0000_t75" style="width:15.55pt;height:15.5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8BC6B4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AC63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CCCFD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C86E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162AA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1033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B241F5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6A4B27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8D41F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BF222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5"/>
  </w:num>
  <w:num w:numId="3">
    <w:abstractNumId w:val="11"/>
  </w:num>
  <w:num w:numId="4">
    <w:abstractNumId w:val="14"/>
  </w:num>
  <w:num w:numId="5">
    <w:abstractNumId w:val="21"/>
  </w:num>
  <w:num w:numId="6">
    <w:abstractNumId w:val="28"/>
  </w:num>
  <w:num w:numId="7">
    <w:abstractNumId w:val="16"/>
  </w:num>
  <w:num w:numId="8">
    <w:abstractNumId w:val="20"/>
  </w:num>
  <w:num w:numId="9">
    <w:abstractNumId w:val="27"/>
  </w:num>
  <w:num w:numId="10">
    <w:abstractNumId w:val="29"/>
  </w:num>
  <w:num w:numId="11">
    <w:abstractNumId w:val="17"/>
  </w:num>
  <w:num w:numId="12">
    <w:abstractNumId w:val="10"/>
  </w:num>
  <w:num w:numId="13">
    <w:abstractNumId w:val="12"/>
  </w:num>
  <w:num w:numId="14">
    <w:abstractNumId w:val="18"/>
  </w:num>
  <w:num w:numId="15">
    <w:abstractNumId w:val="22"/>
  </w:num>
  <w:num w:numId="16">
    <w:abstractNumId w:val="13"/>
  </w:num>
  <w:num w:numId="17">
    <w:abstractNumId w:val="26"/>
  </w:num>
  <w:num w:numId="18">
    <w:abstractNumId w:val="19"/>
  </w:num>
  <w:num w:numId="19">
    <w:abstractNumId w:val="23"/>
  </w:num>
  <w:num w:numId="20">
    <w:abstractNumId w:val="25"/>
  </w:num>
  <w:num w:numId="21">
    <w:abstractNumId w:val="9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8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10EE"/>
    <w:rsid w:val="0001336E"/>
    <w:rsid w:val="00013850"/>
    <w:rsid w:val="00013A5E"/>
    <w:rsid w:val="00013CD6"/>
    <w:rsid w:val="0001400A"/>
    <w:rsid w:val="000150DA"/>
    <w:rsid w:val="000153C3"/>
    <w:rsid w:val="00016A41"/>
    <w:rsid w:val="000205C4"/>
    <w:rsid w:val="00020AF8"/>
    <w:rsid w:val="00023565"/>
    <w:rsid w:val="00024628"/>
    <w:rsid w:val="00024798"/>
    <w:rsid w:val="000268FB"/>
    <w:rsid w:val="00027058"/>
    <w:rsid w:val="00027B9C"/>
    <w:rsid w:val="0003091B"/>
    <w:rsid w:val="00030E70"/>
    <w:rsid w:val="00032C4D"/>
    <w:rsid w:val="000336C0"/>
    <w:rsid w:val="00033FBB"/>
    <w:rsid w:val="00034D60"/>
    <w:rsid w:val="0003510B"/>
    <w:rsid w:val="0003663C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4075"/>
    <w:rsid w:val="00044C0B"/>
    <w:rsid w:val="00045722"/>
    <w:rsid w:val="00047051"/>
    <w:rsid w:val="00047C64"/>
    <w:rsid w:val="00050317"/>
    <w:rsid w:val="00050528"/>
    <w:rsid w:val="00050A6B"/>
    <w:rsid w:val="00050D23"/>
    <w:rsid w:val="000549F0"/>
    <w:rsid w:val="000559CF"/>
    <w:rsid w:val="00056F95"/>
    <w:rsid w:val="0005715C"/>
    <w:rsid w:val="000607A8"/>
    <w:rsid w:val="00060F24"/>
    <w:rsid w:val="00062F11"/>
    <w:rsid w:val="000631E9"/>
    <w:rsid w:val="00063321"/>
    <w:rsid w:val="00063EF2"/>
    <w:rsid w:val="0006502B"/>
    <w:rsid w:val="00065A7F"/>
    <w:rsid w:val="000708BD"/>
    <w:rsid w:val="00071CC8"/>
    <w:rsid w:val="00071FAE"/>
    <w:rsid w:val="00073048"/>
    <w:rsid w:val="00073389"/>
    <w:rsid w:val="0007338E"/>
    <w:rsid w:val="00073BD4"/>
    <w:rsid w:val="00074480"/>
    <w:rsid w:val="0007536B"/>
    <w:rsid w:val="00075D9C"/>
    <w:rsid w:val="000830D4"/>
    <w:rsid w:val="00084E41"/>
    <w:rsid w:val="000852B4"/>
    <w:rsid w:val="0008565B"/>
    <w:rsid w:val="00085B2B"/>
    <w:rsid w:val="00085FC7"/>
    <w:rsid w:val="00086929"/>
    <w:rsid w:val="00090D4D"/>
    <w:rsid w:val="00091A32"/>
    <w:rsid w:val="00091BA0"/>
    <w:rsid w:val="00093796"/>
    <w:rsid w:val="000946ED"/>
    <w:rsid w:val="0009483A"/>
    <w:rsid w:val="00095219"/>
    <w:rsid w:val="00095AD3"/>
    <w:rsid w:val="000965B7"/>
    <w:rsid w:val="000A1CE9"/>
    <w:rsid w:val="000A2B97"/>
    <w:rsid w:val="000A5BE0"/>
    <w:rsid w:val="000A75B1"/>
    <w:rsid w:val="000B103E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337"/>
    <w:rsid w:val="000D0F88"/>
    <w:rsid w:val="000D0FDE"/>
    <w:rsid w:val="000D1BFB"/>
    <w:rsid w:val="000D36DC"/>
    <w:rsid w:val="000D40A1"/>
    <w:rsid w:val="000D59E4"/>
    <w:rsid w:val="000D5EAF"/>
    <w:rsid w:val="000D70EA"/>
    <w:rsid w:val="000E0A21"/>
    <w:rsid w:val="000E44F6"/>
    <w:rsid w:val="000E4D8D"/>
    <w:rsid w:val="000E735B"/>
    <w:rsid w:val="000F0450"/>
    <w:rsid w:val="000F06D8"/>
    <w:rsid w:val="000F2AF3"/>
    <w:rsid w:val="000F3035"/>
    <w:rsid w:val="000F517A"/>
    <w:rsid w:val="000F5D71"/>
    <w:rsid w:val="000F5E59"/>
    <w:rsid w:val="000F60B7"/>
    <w:rsid w:val="000F67B7"/>
    <w:rsid w:val="000F73F9"/>
    <w:rsid w:val="000F77CC"/>
    <w:rsid w:val="000F7F37"/>
    <w:rsid w:val="0010191A"/>
    <w:rsid w:val="00101FFB"/>
    <w:rsid w:val="0010430B"/>
    <w:rsid w:val="00104CDA"/>
    <w:rsid w:val="001059D1"/>
    <w:rsid w:val="0010678C"/>
    <w:rsid w:val="0010795D"/>
    <w:rsid w:val="00107A82"/>
    <w:rsid w:val="00107E22"/>
    <w:rsid w:val="00110662"/>
    <w:rsid w:val="00111E3C"/>
    <w:rsid w:val="00112BF1"/>
    <w:rsid w:val="0011387E"/>
    <w:rsid w:val="001142B0"/>
    <w:rsid w:val="00114F2E"/>
    <w:rsid w:val="001150B2"/>
    <w:rsid w:val="00120763"/>
    <w:rsid w:val="0012113A"/>
    <w:rsid w:val="00121764"/>
    <w:rsid w:val="00121A78"/>
    <w:rsid w:val="00122017"/>
    <w:rsid w:val="00122F37"/>
    <w:rsid w:val="001242C5"/>
    <w:rsid w:val="0012561F"/>
    <w:rsid w:val="00125C74"/>
    <w:rsid w:val="001265BC"/>
    <w:rsid w:val="00126856"/>
    <w:rsid w:val="00127379"/>
    <w:rsid w:val="001300B5"/>
    <w:rsid w:val="00131081"/>
    <w:rsid w:val="00131D3C"/>
    <w:rsid w:val="0013518E"/>
    <w:rsid w:val="00136292"/>
    <w:rsid w:val="001378CD"/>
    <w:rsid w:val="00137A15"/>
    <w:rsid w:val="0014061E"/>
    <w:rsid w:val="0014072B"/>
    <w:rsid w:val="00140AC7"/>
    <w:rsid w:val="001412C9"/>
    <w:rsid w:val="00141776"/>
    <w:rsid w:val="00142A26"/>
    <w:rsid w:val="0014582F"/>
    <w:rsid w:val="0014629D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73CA"/>
    <w:rsid w:val="00167AF3"/>
    <w:rsid w:val="00170A7C"/>
    <w:rsid w:val="001736B5"/>
    <w:rsid w:val="00173A57"/>
    <w:rsid w:val="001750EF"/>
    <w:rsid w:val="001763DD"/>
    <w:rsid w:val="001765B4"/>
    <w:rsid w:val="00176CD0"/>
    <w:rsid w:val="001772A9"/>
    <w:rsid w:val="00177EFC"/>
    <w:rsid w:val="001802CC"/>
    <w:rsid w:val="001806F6"/>
    <w:rsid w:val="00182258"/>
    <w:rsid w:val="001835B3"/>
    <w:rsid w:val="00183E23"/>
    <w:rsid w:val="00184110"/>
    <w:rsid w:val="0018464E"/>
    <w:rsid w:val="001846EE"/>
    <w:rsid w:val="00184908"/>
    <w:rsid w:val="00185660"/>
    <w:rsid w:val="00185C88"/>
    <w:rsid w:val="00186F58"/>
    <w:rsid w:val="001871AE"/>
    <w:rsid w:val="00187F8B"/>
    <w:rsid w:val="001906C2"/>
    <w:rsid w:val="00191C9E"/>
    <w:rsid w:val="001929DA"/>
    <w:rsid w:val="00193556"/>
    <w:rsid w:val="00193C28"/>
    <w:rsid w:val="001940BC"/>
    <w:rsid w:val="001963FC"/>
    <w:rsid w:val="0019666E"/>
    <w:rsid w:val="00196B2A"/>
    <w:rsid w:val="0019723A"/>
    <w:rsid w:val="001A022E"/>
    <w:rsid w:val="001A0FD2"/>
    <w:rsid w:val="001A3A7D"/>
    <w:rsid w:val="001A3FB4"/>
    <w:rsid w:val="001A56A8"/>
    <w:rsid w:val="001A5C81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4"/>
    <w:rsid w:val="001C0A43"/>
    <w:rsid w:val="001C17E1"/>
    <w:rsid w:val="001C488F"/>
    <w:rsid w:val="001C50F0"/>
    <w:rsid w:val="001C6359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E7AA2"/>
    <w:rsid w:val="001F0F75"/>
    <w:rsid w:val="001F1523"/>
    <w:rsid w:val="001F1E67"/>
    <w:rsid w:val="001F2899"/>
    <w:rsid w:val="001F320F"/>
    <w:rsid w:val="001F381B"/>
    <w:rsid w:val="001F4582"/>
    <w:rsid w:val="001F478B"/>
    <w:rsid w:val="001F4D77"/>
    <w:rsid w:val="001F4E37"/>
    <w:rsid w:val="001F5984"/>
    <w:rsid w:val="001F6AA4"/>
    <w:rsid w:val="00200C7B"/>
    <w:rsid w:val="00201759"/>
    <w:rsid w:val="002021FC"/>
    <w:rsid w:val="002043CF"/>
    <w:rsid w:val="00205037"/>
    <w:rsid w:val="00207F20"/>
    <w:rsid w:val="002102F5"/>
    <w:rsid w:val="002104A0"/>
    <w:rsid w:val="002113F8"/>
    <w:rsid w:val="00211565"/>
    <w:rsid w:val="0021166F"/>
    <w:rsid w:val="002122C3"/>
    <w:rsid w:val="00212A86"/>
    <w:rsid w:val="0021395C"/>
    <w:rsid w:val="002149CC"/>
    <w:rsid w:val="00214A95"/>
    <w:rsid w:val="0021576A"/>
    <w:rsid w:val="00215B76"/>
    <w:rsid w:val="00216039"/>
    <w:rsid w:val="00220AEB"/>
    <w:rsid w:val="00221F47"/>
    <w:rsid w:val="00223D76"/>
    <w:rsid w:val="0022711B"/>
    <w:rsid w:val="00230A69"/>
    <w:rsid w:val="00232A66"/>
    <w:rsid w:val="00233A50"/>
    <w:rsid w:val="00235221"/>
    <w:rsid w:val="002369C4"/>
    <w:rsid w:val="002406EC"/>
    <w:rsid w:val="00241A90"/>
    <w:rsid w:val="00241D00"/>
    <w:rsid w:val="00241E53"/>
    <w:rsid w:val="00242A2F"/>
    <w:rsid w:val="002431C9"/>
    <w:rsid w:val="0024488D"/>
    <w:rsid w:val="0024593C"/>
    <w:rsid w:val="002464B3"/>
    <w:rsid w:val="00246DE7"/>
    <w:rsid w:val="0024781C"/>
    <w:rsid w:val="00247CAC"/>
    <w:rsid w:val="00247D8B"/>
    <w:rsid w:val="00247FFA"/>
    <w:rsid w:val="00250064"/>
    <w:rsid w:val="00251CD6"/>
    <w:rsid w:val="00252101"/>
    <w:rsid w:val="0025240D"/>
    <w:rsid w:val="0025520E"/>
    <w:rsid w:val="00256C70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5FB6"/>
    <w:rsid w:val="00267FC8"/>
    <w:rsid w:val="002707A8"/>
    <w:rsid w:val="00270D4F"/>
    <w:rsid w:val="00271A3E"/>
    <w:rsid w:val="00272E73"/>
    <w:rsid w:val="00273AF8"/>
    <w:rsid w:val="00273D31"/>
    <w:rsid w:val="0027499D"/>
    <w:rsid w:val="00274EB6"/>
    <w:rsid w:val="002756C1"/>
    <w:rsid w:val="00275FD2"/>
    <w:rsid w:val="0028020F"/>
    <w:rsid w:val="002804F9"/>
    <w:rsid w:val="00280862"/>
    <w:rsid w:val="00281104"/>
    <w:rsid w:val="00281F13"/>
    <w:rsid w:val="00282E1C"/>
    <w:rsid w:val="00285692"/>
    <w:rsid w:val="00285E0B"/>
    <w:rsid w:val="00286417"/>
    <w:rsid w:val="0028786F"/>
    <w:rsid w:val="00287A12"/>
    <w:rsid w:val="00287B41"/>
    <w:rsid w:val="002902D9"/>
    <w:rsid w:val="002934C0"/>
    <w:rsid w:val="002943A4"/>
    <w:rsid w:val="00294B58"/>
    <w:rsid w:val="00295FEC"/>
    <w:rsid w:val="0029673F"/>
    <w:rsid w:val="00297693"/>
    <w:rsid w:val="002A05F3"/>
    <w:rsid w:val="002A062F"/>
    <w:rsid w:val="002A2F3C"/>
    <w:rsid w:val="002A3C41"/>
    <w:rsid w:val="002A6F90"/>
    <w:rsid w:val="002A7929"/>
    <w:rsid w:val="002B18F3"/>
    <w:rsid w:val="002B1D85"/>
    <w:rsid w:val="002B211D"/>
    <w:rsid w:val="002B21E7"/>
    <w:rsid w:val="002B2ABA"/>
    <w:rsid w:val="002B46CE"/>
    <w:rsid w:val="002B46FF"/>
    <w:rsid w:val="002B5C1D"/>
    <w:rsid w:val="002B5DAE"/>
    <w:rsid w:val="002B6238"/>
    <w:rsid w:val="002C05B8"/>
    <w:rsid w:val="002C06A7"/>
    <w:rsid w:val="002C071F"/>
    <w:rsid w:val="002C0D31"/>
    <w:rsid w:val="002C12F3"/>
    <w:rsid w:val="002C17E8"/>
    <w:rsid w:val="002C2E2C"/>
    <w:rsid w:val="002C3289"/>
    <w:rsid w:val="002C42F2"/>
    <w:rsid w:val="002C58C6"/>
    <w:rsid w:val="002C5CD6"/>
    <w:rsid w:val="002C61F2"/>
    <w:rsid w:val="002C6CD3"/>
    <w:rsid w:val="002C6F50"/>
    <w:rsid w:val="002C7BE7"/>
    <w:rsid w:val="002D0CC3"/>
    <w:rsid w:val="002D2752"/>
    <w:rsid w:val="002D4952"/>
    <w:rsid w:val="002D65B5"/>
    <w:rsid w:val="002D7DAF"/>
    <w:rsid w:val="002E0162"/>
    <w:rsid w:val="002E199D"/>
    <w:rsid w:val="002E1B45"/>
    <w:rsid w:val="002E2018"/>
    <w:rsid w:val="002E4026"/>
    <w:rsid w:val="002E4AA9"/>
    <w:rsid w:val="002E4E29"/>
    <w:rsid w:val="002E54CA"/>
    <w:rsid w:val="002E6D0D"/>
    <w:rsid w:val="002E6FB7"/>
    <w:rsid w:val="002E7D6C"/>
    <w:rsid w:val="002F0809"/>
    <w:rsid w:val="002F0C12"/>
    <w:rsid w:val="002F400D"/>
    <w:rsid w:val="002F4B59"/>
    <w:rsid w:val="002F4F84"/>
    <w:rsid w:val="002F5879"/>
    <w:rsid w:val="002F7117"/>
    <w:rsid w:val="002F7A8F"/>
    <w:rsid w:val="002F7F76"/>
    <w:rsid w:val="0030069C"/>
    <w:rsid w:val="00301264"/>
    <w:rsid w:val="0030127B"/>
    <w:rsid w:val="00301754"/>
    <w:rsid w:val="00302B99"/>
    <w:rsid w:val="003034B2"/>
    <w:rsid w:val="003048BC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2DBA"/>
    <w:rsid w:val="00322E01"/>
    <w:rsid w:val="00324F09"/>
    <w:rsid w:val="00325BE6"/>
    <w:rsid w:val="003264F1"/>
    <w:rsid w:val="00327CA6"/>
    <w:rsid w:val="00331F83"/>
    <w:rsid w:val="003338BB"/>
    <w:rsid w:val="003349DF"/>
    <w:rsid w:val="00335D2E"/>
    <w:rsid w:val="0034141F"/>
    <w:rsid w:val="00345264"/>
    <w:rsid w:val="003463B5"/>
    <w:rsid w:val="00346876"/>
    <w:rsid w:val="00347802"/>
    <w:rsid w:val="0034785B"/>
    <w:rsid w:val="00350918"/>
    <w:rsid w:val="00352847"/>
    <w:rsid w:val="00352CA6"/>
    <w:rsid w:val="00353003"/>
    <w:rsid w:val="00353190"/>
    <w:rsid w:val="00353E52"/>
    <w:rsid w:val="003542DA"/>
    <w:rsid w:val="00355186"/>
    <w:rsid w:val="00356277"/>
    <w:rsid w:val="003607F8"/>
    <w:rsid w:val="00360CF4"/>
    <w:rsid w:val="003613BE"/>
    <w:rsid w:val="003619B5"/>
    <w:rsid w:val="00361C57"/>
    <w:rsid w:val="00363BB4"/>
    <w:rsid w:val="00364C69"/>
    <w:rsid w:val="00364E24"/>
    <w:rsid w:val="003655BA"/>
    <w:rsid w:val="003663B9"/>
    <w:rsid w:val="00367039"/>
    <w:rsid w:val="0036751D"/>
    <w:rsid w:val="00367599"/>
    <w:rsid w:val="0036777B"/>
    <w:rsid w:val="00367B09"/>
    <w:rsid w:val="003709FD"/>
    <w:rsid w:val="003711B4"/>
    <w:rsid w:val="0037151E"/>
    <w:rsid w:val="00371C7E"/>
    <w:rsid w:val="00372C13"/>
    <w:rsid w:val="00372FE8"/>
    <w:rsid w:val="003757F0"/>
    <w:rsid w:val="00375AFF"/>
    <w:rsid w:val="00375C1A"/>
    <w:rsid w:val="00380A07"/>
    <w:rsid w:val="00380E74"/>
    <w:rsid w:val="00383F2D"/>
    <w:rsid w:val="00384D8F"/>
    <w:rsid w:val="00385ED7"/>
    <w:rsid w:val="0038795A"/>
    <w:rsid w:val="00391008"/>
    <w:rsid w:val="00391898"/>
    <w:rsid w:val="00391B9A"/>
    <w:rsid w:val="00392EA7"/>
    <w:rsid w:val="00393992"/>
    <w:rsid w:val="00393E52"/>
    <w:rsid w:val="003948EF"/>
    <w:rsid w:val="00395453"/>
    <w:rsid w:val="003960DE"/>
    <w:rsid w:val="00396CFF"/>
    <w:rsid w:val="003970D5"/>
    <w:rsid w:val="00397FCF"/>
    <w:rsid w:val="003A02E5"/>
    <w:rsid w:val="003A0E66"/>
    <w:rsid w:val="003A11FD"/>
    <w:rsid w:val="003A376F"/>
    <w:rsid w:val="003A3BC8"/>
    <w:rsid w:val="003A5197"/>
    <w:rsid w:val="003A69B6"/>
    <w:rsid w:val="003A6AB2"/>
    <w:rsid w:val="003A7241"/>
    <w:rsid w:val="003B00A0"/>
    <w:rsid w:val="003B020E"/>
    <w:rsid w:val="003B114F"/>
    <w:rsid w:val="003B2E77"/>
    <w:rsid w:val="003B2F4F"/>
    <w:rsid w:val="003B3C85"/>
    <w:rsid w:val="003B59D6"/>
    <w:rsid w:val="003B7948"/>
    <w:rsid w:val="003C02B3"/>
    <w:rsid w:val="003C599D"/>
    <w:rsid w:val="003C7614"/>
    <w:rsid w:val="003C782C"/>
    <w:rsid w:val="003D0325"/>
    <w:rsid w:val="003D0980"/>
    <w:rsid w:val="003D0FC1"/>
    <w:rsid w:val="003D3280"/>
    <w:rsid w:val="003D334E"/>
    <w:rsid w:val="003D4052"/>
    <w:rsid w:val="003D45D5"/>
    <w:rsid w:val="003D50B1"/>
    <w:rsid w:val="003D5774"/>
    <w:rsid w:val="003D5A9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A66"/>
    <w:rsid w:val="003E343E"/>
    <w:rsid w:val="003E3BE1"/>
    <w:rsid w:val="003E704E"/>
    <w:rsid w:val="003E7535"/>
    <w:rsid w:val="003E7907"/>
    <w:rsid w:val="003E7B49"/>
    <w:rsid w:val="003F1EA3"/>
    <w:rsid w:val="003F23FA"/>
    <w:rsid w:val="003F258A"/>
    <w:rsid w:val="003F3648"/>
    <w:rsid w:val="003F3F06"/>
    <w:rsid w:val="003F3F5A"/>
    <w:rsid w:val="003F461C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308C"/>
    <w:rsid w:val="00413AFE"/>
    <w:rsid w:val="00413F2E"/>
    <w:rsid w:val="004150A9"/>
    <w:rsid w:val="00415A21"/>
    <w:rsid w:val="00415F00"/>
    <w:rsid w:val="004160FB"/>
    <w:rsid w:val="00416931"/>
    <w:rsid w:val="00416A0A"/>
    <w:rsid w:val="00416C0A"/>
    <w:rsid w:val="00417940"/>
    <w:rsid w:val="00422FC5"/>
    <w:rsid w:val="00423BDB"/>
    <w:rsid w:val="00423F36"/>
    <w:rsid w:val="0042449E"/>
    <w:rsid w:val="004268FC"/>
    <w:rsid w:val="004270E3"/>
    <w:rsid w:val="0043031B"/>
    <w:rsid w:val="00434A33"/>
    <w:rsid w:val="00434BDE"/>
    <w:rsid w:val="004361FA"/>
    <w:rsid w:val="00440568"/>
    <w:rsid w:val="00440861"/>
    <w:rsid w:val="004416C5"/>
    <w:rsid w:val="0044189F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0468"/>
    <w:rsid w:val="0046254E"/>
    <w:rsid w:val="0046289C"/>
    <w:rsid w:val="00465AD0"/>
    <w:rsid w:val="00466150"/>
    <w:rsid w:val="00470732"/>
    <w:rsid w:val="00470CA4"/>
    <w:rsid w:val="00472142"/>
    <w:rsid w:val="004745FD"/>
    <w:rsid w:val="004774B4"/>
    <w:rsid w:val="00481CD8"/>
    <w:rsid w:val="004821D9"/>
    <w:rsid w:val="0048268B"/>
    <w:rsid w:val="00482DD7"/>
    <w:rsid w:val="00482F42"/>
    <w:rsid w:val="00483322"/>
    <w:rsid w:val="00483E3C"/>
    <w:rsid w:val="00485470"/>
    <w:rsid w:val="004862C2"/>
    <w:rsid w:val="0048675E"/>
    <w:rsid w:val="00491877"/>
    <w:rsid w:val="00494686"/>
    <w:rsid w:val="0049476B"/>
    <w:rsid w:val="004A11B0"/>
    <w:rsid w:val="004A1D6F"/>
    <w:rsid w:val="004A28DB"/>
    <w:rsid w:val="004A36EC"/>
    <w:rsid w:val="004A4199"/>
    <w:rsid w:val="004A4BB5"/>
    <w:rsid w:val="004A57A6"/>
    <w:rsid w:val="004A5BEF"/>
    <w:rsid w:val="004B08B3"/>
    <w:rsid w:val="004B28C5"/>
    <w:rsid w:val="004B28FE"/>
    <w:rsid w:val="004B3A9A"/>
    <w:rsid w:val="004B58AE"/>
    <w:rsid w:val="004B7262"/>
    <w:rsid w:val="004B7CB0"/>
    <w:rsid w:val="004B7F5D"/>
    <w:rsid w:val="004C025E"/>
    <w:rsid w:val="004C04D2"/>
    <w:rsid w:val="004C2A9C"/>
    <w:rsid w:val="004C531F"/>
    <w:rsid w:val="004C6763"/>
    <w:rsid w:val="004C6ACF"/>
    <w:rsid w:val="004C738E"/>
    <w:rsid w:val="004D0285"/>
    <w:rsid w:val="004D0CAD"/>
    <w:rsid w:val="004D1D31"/>
    <w:rsid w:val="004D1D8B"/>
    <w:rsid w:val="004D63EC"/>
    <w:rsid w:val="004D64F8"/>
    <w:rsid w:val="004D6700"/>
    <w:rsid w:val="004E1409"/>
    <w:rsid w:val="004E144D"/>
    <w:rsid w:val="004E21C2"/>
    <w:rsid w:val="004E37E1"/>
    <w:rsid w:val="004E4A9B"/>
    <w:rsid w:val="004E4DCD"/>
    <w:rsid w:val="004E59B7"/>
    <w:rsid w:val="004E5C05"/>
    <w:rsid w:val="004E5D4F"/>
    <w:rsid w:val="004E7315"/>
    <w:rsid w:val="004F0B8C"/>
    <w:rsid w:val="004F0C9A"/>
    <w:rsid w:val="004F1C34"/>
    <w:rsid w:val="004F277A"/>
    <w:rsid w:val="004F3D4A"/>
    <w:rsid w:val="0050023D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BDB"/>
    <w:rsid w:val="00514D5C"/>
    <w:rsid w:val="005150F3"/>
    <w:rsid w:val="00515163"/>
    <w:rsid w:val="005157E0"/>
    <w:rsid w:val="00515C05"/>
    <w:rsid w:val="005177DB"/>
    <w:rsid w:val="00517888"/>
    <w:rsid w:val="00520451"/>
    <w:rsid w:val="0052136C"/>
    <w:rsid w:val="0052177F"/>
    <w:rsid w:val="00524196"/>
    <w:rsid w:val="00527F42"/>
    <w:rsid w:val="005304F4"/>
    <w:rsid w:val="00530D6B"/>
    <w:rsid w:val="00531F30"/>
    <w:rsid w:val="00532701"/>
    <w:rsid w:val="00533891"/>
    <w:rsid w:val="005348AA"/>
    <w:rsid w:val="00535204"/>
    <w:rsid w:val="00535C60"/>
    <w:rsid w:val="00536771"/>
    <w:rsid w:val="00536988"/>
    <w:rsid w:val="00536E09"/>
    <w:rsid w:val="005372E9"/>
    <w:rsid w:val="0053753C"/>
    <w:rsid w:val="00537640"/>
    <w:rsid w:val="005408D6"/>
    <w:rsid w:val="00541980"/>
    <w:rsid w:val="00541BDE"/>
    <w:rsid w:val="00541E59"/>
    <w:rsid w:val="00543E55"/>
    <w:rsid w:val="00543F19"/>
    <w:rsid w:val="005446D6"/>
    <w:rsid w:val="0054498A"/>
    <w:rsid w:val="00545ABE"/>
    <w:rsid w:val="00546BB4"/>
    <w:rsid w:val="0055150E"/>
    <w:rsid w:val="00552EDB"/>
    <w:rsid w:val="0055392F"/>
    <w:rsid w:val="00554C55"/>
    <w:rsid w:val="00555F6C"/>
    <w:rsid w:val="00556068"/>
    <w:rsid w:val="00557F99"/>
    <w:rsid w:val="00561203"/>
    <w:rsid w:val="00561209"/>
    <w:rsid w:val="005612D1"/>
    <w:rsid w:val="0056459E"/>
    <w:rsid w:val="005654A6"/>
    <w:rsid w:val="005657E5"/>
    <w:rsid w:val="00566A66"/>
    <w:rsid w:val="00567317"/>
    <w:rsid w:val="00572A2D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2EAC"/>
    <w:rsid w:val="00583173"/>
    <w:rsid w:val="00585FEA"/>
    <w:rsid w:val="005860AC"/>
    <w:rsid w:val="0058659A"/>
    <w:rsid w:val="00591AC5"/>
    <w:rsid w:val="005932C8"/>
    <w:rsid w:val="00593984"/>
    <w:rsid w:val="0059430C"/>
    <w:rsid w:val="00595C4B"/>
    <w:rsid w:val="005976E8"/>
    <w:rsid w:val="0059773D"/>
    <w:rsid w:val="005A18C9"/>
    <w:rsid w:val="005A1980"/>
    <w:rsid w:val="005A1A60"/>
    <w:rsid w:val="005A26B4"/>
    <w:rsid w:val="005A29F2"/>
    <w:rsid w:val="005A5112"/>
    <w:rsid w:val="005A5CCE"/>
    <w:rsid w:val="005A69E3"/>
    <w:rsid w:val="005B0114"/>
    <w:rsid w:val="005B02B2"/>
    <w:rsid w:val="005B278B"/>
    <w:rsid w:val="005B2BD0"/>
    <w:rsid w:val="005B39D5"/>
    <w:rsid w:val="005B3FB9"/>
    <w:rsid w:val="005B49B5"/>
    <w:rsid w:val="005B605D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A0C"/>
    <w:rsid w:val="005D369B"/>
    <w:rsid w:val="005D48A6"/>
    <w:rsid w:val="005D6828"/>
    <w:rsid w:val="005D76D7"/>
    <w:rsid w:val="005D7B6A"/>
    <w:rsid w:val="005E0279"/>
    <w:rsid w:val="005E05FD"/>
    <w:rsid w:val="005E1AB9"/>
    <w:rsid w:val="005E28BC"/>
    <w:rsid w:val="005E449C"/>
    <w:rsid w:val="005E4B3C"/>
    <w:rsid w:val="005E562A"/>
    <w:rsid w:val="005E6DAE"/>
    <w:rsid w:val="005E7A4A"/>
    <w:rsid w:val="005F08C9"/>
    <w:rsid w:val="005F209C"/>
    <w:rsid w:val="005F23C8"/>
    <w:rsid w:val="005F302E"/>
    <w:rsid w:val="005F33AF"/>
    <w:rsid w:val="005F3633"/>
    <w:rsid w:val="005F5128"/>
    <w:rsid w:val="005F59D9"/>
    <w:rsid w:val="005F698B"/>
    <w:rsid w:val="005F76E9"/>
    <w:rsid w:val="00601CC9"/>
    <w:rsid w:val="00603FD0"/>
    <w:rsid w:val="00605104"/>
    <w:rsid w:val="00611B09"/>
    <w:rsid w:val="00612490"/>
    <w:rsid w:val="00612D1B"/>
    <w:rsid w:val="00613159"/>
    <w:rsid w:val="00613CCC"/>
    <w:rsid w:val="006144B9"/>
    <w:rsid w:val="00615D97"/>
    <w:rsid w:val="00616B27"/>
    <w:rsid w:val="00616C77"/>
    <w:rsid w:val="00617E84"/>
    <w:rsid w:val="00620330"/>
    <w:rsid w:val="006216B3"/>
    <w:rsid w:val="00621EDE"/>
    <w:rsid w:val="006224D6"/>
    <w:rsid w:val="0062258D"/>
    <w:rsid w:val="006238AD"/>
    <w:rsid w:val="00623FAF"/>
    <w:rsid w:val="00624FCE"/>
    <w:rsid w:val="006278F1"/>
    <w:rsid w:val="00631719"/>
    <w:rsid w:val="00632F1F"/>
    <w:rsid w:val="00635AB9"/>
    <w:rsid w:val="00636B44"/>
    <w:rsid w:val="00640010"/>
    <w:rsid w:val="0064130B"/>
    <w:rsid w:val="0064146B"/>
    <w:rsid w:val="00642055"/>
    <w:rsid w:val="00643BB7"/>
    <w:rsid w:val="00644664"/>
    <w:rsid w:val="00644B01"/>
    <w:rsid w:val="00646281"/>
    <w:rsid w:val="006462C1"/>
    <w:rsid w:val="00651D13"/>
    <w:rsid w:val="0065259E"/>
    <w:rsid w:val="0065339E"/>
    <w:rsid w:val="006542BF"/>
    <w:rsid w:val="006613A4"/>
    <w:rsid w:val="00661EDA"/>
    <w:rsid w:val="0066251F"/>
    <w:rsid w:val="00665688"/>
    <w:rsid w:val="00666995"/>
    <w:rsid w:val="0066757F"/>
    <w:rsid w:val="006701F5"/>
    <w:rsid w:val="00670D34"/>
    <w:rsid w:val="00671D64"/>
    <w:rsid w:val="00672D14"/>
    <w:rsid w:val="00673CFE"/>
    <w:rsid w:val="00674136"/>
    <w:rsid w:val="00674CCA"/>
    <w:rsid w:val="00680DF5"/>
    <w:rsid w:val="006810AB"/>
    <w:rsid w:val="0068264E"/>
    <w:rsid w:val="00682F7D"/>
    <w:rsid w:val="006833A7"/>
    <w:rsid w:val="006839CA"/>
    <w:rsid w:val="00684304"/>
    <w:rsid w:val="00687720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153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7C81"/>
    <w:rsid w:val="006C02F9"/>
    <w:rsid w:val="006C042F"/>
    <w:rsid w:val="006C0A54"/>
    <w:rsid w:val="006C1208"/>
    <w:rsid w:val="006C1AC2"/>
    <w:rsid w:val="006C2781"/>
    <w:rsid w:val="006C383E"/>
    <w:rsid w:val="006C3CC9"/>
    <w:rsid w:val="006C6A6B"/>
    <w:rsid w:val="006C6C32"/>
    <w:rsid w:val="006C70F0"/>
    <w:rsid w:val="006C7993"/>
    <w:rsid w:val="006C7A84"/>
    <w:rsid w:val="006D1207"/>
    <w:rsid w:val="006D2EFC"/>
    <w:rsid w:val="006D3AE5"/>
    <w:rsid w:val="006D3BEA"/>
    <w:rsid w:val="006D472F"/>
    <w:rsid w:val="006D5301"/>
    <w:rsid w:val="006D6005"/>
    <w:rsid w:val="006D6044"/>
    <w:rsid w:val="006D6B03"/>
    <w:rsid w:val="006E2754"/>
    <w:rsid w:val="006E3C16"/>
    <w:rsid w:val="006E4A64"/>
    <w:rsid w:val="006E4CC6"/>
    <w:rsid w:val="006E64AD"/>
    <w:rsid w:val="006E7CC5"/>
    <w:rsid w:val="006F0412"/>
    <w:rsid w:val="006F0544"/>
    <w:rsid w:val="006F079E"/>
    <w:rsid w:val="006F2B6F"/>
    <w:rsid w:val="006F2BEF"/>
    <w:rsid w:val="006F2E66"/>
    <w:rsid w:val="006F383F"/>
    <w:rsid w:val="006F4480"/>
    <w:rsid w:val="006F4B97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2A2B"/>
    <w:rsid w:val="00713FD9"/>
    <w:rsid w:val="00714EF6"/>
    <w:rsid w:val="007150DA"/>
    <w:rsid w:val="007150F0"/>
    <w:rsid w:val="0071544D"/>
    <w:rsid w:val="00716A2C"/>
    <w:rsid w:val="00717D60"/>
    <w:rsid w:val="007201AD"/>
    <w:rsid w:val="007209F3"/>
    <w:rsid w:val="00721A8F"/>
    <w:rsid w:val="00722AC2"/>
    <w:rsid w:val="00722D02"/>
    <w:rsid w:val="00722F8D"/>
    <w:rsid w:val="00725EC2"/>
    <w:rsid w:val="007266D9"/>
    <w:rsid w:val="00726AC2"/>
    <w:rsid w:val="00726CD5"/>
    <w:rsid w:val="00730B98"/>
    <w:rsid w:val="007325A8"/>
    <w:rsid w:val="00734562"/>
    <w:rsid w:val="00734DB5"/>
    <w:rsid w:val="00735A00"/>
    <w:rsid w:val="007362CE"/>
    <w:rsid w:val="007375A8"/>
    <w:rsid w:val="00737642"/>
    <w:rsid w:val="007403DF"/>
    <w:rsid w:val="00740DC9"/>
    <w:rsid w:val="007426A5"/>
    <w:rsid w:val="007445FE"/>
    <w:rsid w:val="00744FCE"/>
    <w:rsid w:val="007476B3"/>
    <w:rsid w:val="007503E0"/>
    <w:rsid w:val="007518AE"/>
    <w:rsid w:val="00754C4F"/>
    <w:rsid w:val="00756755"/>
    <w:rsid w:val="0076013E"/>
    <w:rsid w:val="0076063E"/>
    <w:rsid w:val="00762063"/>
    <w:rsid w:val="00762143"/>
    <w:rsid w:val="00762A9C"/>
    <w:rsid w:val="00763692"/>
    <w:rsid w:val="00763E75"/>
    <w:rsid w:val="0076419C"/>
    <w:rsid w:val="0076702C"/>
    <w:rsid w:val="0076782A"/>
    <w:rsid w:val="00767C2D"/>
    <w:rsid w:val="0077042B"/>
    <w:rsid w:val="007712FD"/>
    <w:rsid w:val="00772D92"/>
    <w:rsid w:val="00773BC3"/>
    <w:rsid w:val="00773C34"/>
    <w:rsid w:val="00775B4C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1C9"/>
    <w:rsid w:val="00785BEA"/>
    <w:rsid w:val="00785C73"/>
    <w:rsid w:val="00785E5B"/>
    <w:rsid w:val="00786811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E8C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C7F"/>
    <w:rsid w:val="007A3E80"/>
    <w:rsid w:val="007A42A5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1086"/>
    <w:rsid w:val="007C128B"/>
    <w:rsid w:val="007C2972"/>
    <w:rsid w:val="007C3DDB"/>
    <w:rsid w:val="007C4A64"/>
    <w:rsid w:val="007C5E11"/>
    <w:rsid w:val="007C71BB"/>
    <w:rsid w:val="007C75CA"/>
    <w:rsid w:val="007D1079"/>
    <w:rsid w:val="007D13D5"/>
    <w:rsid w:val="007D154A"/>
    <w:rsid w:val="007D3431"/>
    <w:rsid w:val="007D4832"/>
    <w:rsid w:val="007D4A0E"/>
    <w:rsid w:val="007D572B"/>
    <w:rsid w:val="007E00BC"/>
    <w:rsid w:val="007E177C"/>
    <w:rsid w:val="007E25E7"/>
    <w:rsid w:val="007E49AA"/>
    <w:rsid w:val="007E4BF3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4F95"/>
    <w:rsid w:val="007F536A"/>
    <w:rsid w:val="007F53F7"/>
    <w:rsid w:val="007F5DAF"/>
    <w:rsid w:val="007F65C3"/>
    <w:rsid w:val="007F76F3"/>
    <w:rsid w:val="007F79FA"/>
    <w:rsid w:val="007F7AE1"/>
    <w:rsid w:val="0080026A"/>
    <w:rsid w:val="00800E2F"/>
    <w:rsid w:val="0080132B"/>
    <w:rsid w:val="00801464"/>
    <w:rsid w:val="00802E9A"/>
    <w:rsid w:val="00804551"/>
    <w:rsid w:val="00805B03"/>
    <w:rsid w:val="00807E74"/>
    <w:rsid w:val="008103FE"/>
    <w:rsid w:val="00811981"/>
    <w:rsid w:val="0081245E"/>
    <w:rsid w:val="00812CCD"/>
    <w:rsid w:val="00814809"/>
    <w:rsid w:val="00816537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4D2"/>
    <w:rsid w:val="008318AB"/>
    <w:rsid w:val="008334BF"/>
    <w:rsid w:val="00833B95"/>
    <w:rsid w:val="00834754"/>
    <w:rsid w:val="00834A3B"/>
    <w:rsid w:val="0083534B"/>
    <w:rsid w:val="00837072"/>
    <w:rsid w:val="0083744C"/>
    <w:rsid w:val="00842C2E"/>
    <w:rsid w:val="00843760"/>
    <w:rsid w:val="008449F4"/>
    <w:rsid w:val="00844B8F"/>
    <w:rsid w:val="0084515B"/>
    <w:rsid w:val="008512DA"/>
    <w:rsid w:val="00851E9D"/>
    <w:rsid w:val="00852CDD"/>
    <w:rsid w:val="0085303D"/>
    <w:rsid w:val="008537DD"/>
    <w:rsid w:val="00853AE3"/>
    <w:rsid w:val="00854794"/>
    <w:rsid w:val="00854869"/>
    <w:rsid w:val="008551E5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5BCA"/>
    <w:rsid w:val="0086771E"/>
    <w:rsid w:val="00872977"/>
    <w:rsid w:val="00872C22"/>
    <w:rsid w:val="008735AA"/>
    <w:rsid w:val="008735C7"/>
    <w:rsid w:val="00873EFD"/>
    <w:rsid w:val="00875D07"/>
    <w:rsid w:val="00876CD9"/>
    <w:rsid w:val="00880AA1"/>
    <w:rsid w:val="00880B08"/>
    <w:rsid w:val="0088108C"/>
    <w:rsid w:val="0088211C"/>
    <w:rsid w:val="0088283A"/>
    <w:rsid w:val="00882B11"/>
    <w:rsid w:val="00883EB3"/>
    <w:rsid w:val="00884656"/>
    <w:rsid w:val="0088596E"/>
    <w:rsid w:val="0088668F"/>
    <w:rsid w:val="008872E1"/>
    <w:rsid w:val="008879DA"/>
    <w:rsid w:val="008907FD"/>
    <w:rsid w:val="00890F18"/>
    <w:rsid w:val="00892063"/>
    <w:rsid w:val="00893F00"/>
    <w:rsid w:val="008941FF"/>
    <w:rsid w:val="00897053"/>
    <w:rsid w:val="008A030C"/>
    <w:rsid w:val="008A05F7"/>
    <w:rsid w:val="008A08EC"/>
    <w:rsid w:val="008A0FD2"/>
    <w:rsid w:val="008A1C78"/>
    <w:rsid w:val="008A3007"/>
    <w:rsid w:val="008A4928"/>
    <w:rsid w:val="008A4A5E"/>
    <w:rsid w:val="008A4BED"/>
    <w:rsid w:val="008A59E9"/>
    <w:rsid w:val="008A61E9"/>
    <w:rsid w:val="008B15E3"/>
    <w:rsid w:val="008B162F"/>
    <w:rsid w:val="008B2EF7"/>
    <w:rsid w:val="008B483E"/>
    <w:rsid w:val="008B5F00"/>
    <w:rsid w:val="008B60E9"/>
    <w:rsid w:val="008C188F"/>
    <w:rsid w:val="008C1FF7"/>
    <w:rsid w:val="008C32D5"/>
    <w:rsid w:val="008C362C"/>
    <w:rsid w:val="008C3743"/>
    <w:rsid w:val="008C4329"/>
    <w:rsid w:val="008C4952"/>
    <w:rsid w:val="008C5B59"/>
    <w:rsid w:val="008C7A5F"/>
    <w:rsid w:val="008D0486"/>
    <w:rsid w:val="008D05CE"/>
    <w:rsid w:val="008D092C"/>
    <w:rsid w:val="008D170E"/>
    <w:rsid w:val="008D1B17"/>
    <w:rsid w:val="008D1DB6"/>
    <w:rsid w:val="008D2D20"/>
    <w:rsid w:val="008D5668"/>
    <w:rsid w:val="008E0416"/>
    <w:rsid w:val="008E0EB6"/>
    <w:rsid w:val="008E1EED"/>
    <w:rsid w:val="008E2C98"/>
    <w:rsid w:val="008E3D19"/>
    <w:rsid w:val="008E614A"/>
    <w:rsid w:val="008E6704"/>
    <w:rsid w:val="008E760A"/>
    <w:rsid w:val="008E76A6"/>
    <w:rsid w:val="008F0B57"/>
    <w:rsid w:val="008F197C"/>
    <w:rsid w:val="008F1CFA"/>
    <w:rsid w:val="008F49A7"/>
    <w:rsid w:val="008F5DB4"/>
    <w:rsid w:val="008F672C"/>
    <w:rsid w:val="008F6FE3"/>
    <w:rsid w:val="008F7903"/>
    <w:rsid w:val="008F7D6D"/>
    <w:rsid w:val="0090025D"/>
    <w:rsid w:val="00900BEF"/>
    <w:rsid w:val="009015B4"/>
    <w:rsid w:val="00901851"/>
    <w:rsid w:val="00902F8F"/>
    <w:rsid w:val="0090490C"/>
    <w:rsid w:val="0090537A"/>
    <w:rsid w:val="009057AA"/>
    <w:rsid w:val="00906662"/>
    <w:rsid w:val="00906EE0"/>
    <w:rsid w:val="0090740B"/>
    <w:rsid w:val="00907EB0"/>
    <w:rsid w:val="009106FA"/>
    <w:rsid w:val="00911358"/>
    <w:rsid w:val="00911C82"/>
    <w:rsid w:val="00911EB1"/>
    <w:rsid w:val="009151B8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157"/>
    <w:rsid w:val="00935344"/>
    <w:rsid w:val="0093589E"/>
    <w:rsid w:val="0093615C"/>
    <w:rsid w:val="00936D93"/>
    <w:rsid w:val="00937D45"/>
    <w:rsid w:val="00942421"/>
    <w:rsid w:val="00942586"/>
    <w:rsid w:val="00942A8D"/>
    <w:rsid w:val="009437F9"/>
    <w:rsid w:val="00944B1F"/>
    <w:rsid w:val="00945C17"/>
    <w:rsid w:val="00947C57"/>
    <w:rsid w:val="00950198"/>
    <w:rsid w:val="00950B60"/>
    <w:rsid w:val="00951BDD"/>
    <w:rsid w:val="00953C09"/>
    <w:rsid w:val="0095413B"/>
    <w:rsid w:val="0095460C"/>
    <w:rsid w:val="009549C1"/>
    <w:rsid w:val="0095559B"/>
    <w:rsid w:val="00955785"/>
    <w:rsid w:val="0095721F"/>
    <w:rsid w:val="009572DA"/>
    <w:rsid w:val="009576FB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CC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306"/>
    <w:rsid w:val="0098614D"/>
    <w:rsid w:val="0098652B"/>
    <w:rsid w:val="00986C0C"/>
    <w:rsid w:val="00986CFF"/>
    <w:rsid w:val="009901D5"/>
    <w:rsid w:val="00990BC7"/>
    <w:rsid w:val="00991147"/>
    <w:rsid w:val="009934B9"/>
    <w:rsid w:val="00993749"/>
    <w:rsid w:val="00994AE2"/>
    <w:rsid w:val="009952E9"/>
    <w:rsid w:val="00995E59"/>
    <w:rsid w:val="009964C9"/>
    <w:rsid w:val="00996972"/>
    <w:rsid w:val="00997FCA"/>
    <w:rsid w:val="009A16CD"/>
    <w:rsid w:val="009A1939"/>
    <w:rsid w:val="009A250E"/>
    <w:rsid w:val="009A365F"/>
    <w:rsid w:val="009A36B1"/>
    <w:rsid w:val="009A3B67"/>
    <w:rsid w:val="009A44DE"/>
    <w:rsid w:val="009A5784"/>
    <w:rsid w:val="009A71EE"/>
    <w:rsid w:val="009B28CC"/>
    <w:rsid w:val="009B2A0D"/>
    <w:rsid w:val="009B2E3A"/>
    <w:rsid w:val="009B2F3F"/>
    <w:rsid w:val="009B4FF3"/>
    <w:rsid w:val="009B5E67"/>
    <w:rsid w:val="009B6804"/>
    <w:rsid w:val="009B6C15"/>
    <w:rsid w:val="009B789C"/>
    <w:rsid w:val="009C0091"/>
    <w:rsid w:val="009C0135"/>
    <w:rsid w:val="009C07F3"/>
    <w:rsid w:val="009C09D6"/>
    <w:rsid w:val="009C12AB"/>
    <w:rsid w:val="009C14ED"/>
    <w:rsid w:val="009C1998"/>
    <w:rsid w:val="009C2D8C"/>
    <w:rsid w:val="009C3FC7"/>
    <w:rsid w:val="009C4BA7"/>
    <w:rsid w:val="009C5C95"/>
    <w:rsid w:val="009C609B"/>
    <w:rsid w:val="009C6293"/>
    <w:rsid w:val="009C68C4"/>
    <w:rsid w:val="009C68D1"/>
    <w:rsid w:val="009C75DB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3D4D"/>
    <w:rsid w:val="009E4567"/>
    <w:rsid w:val="009E5815"/>
    <w:rsid w:val="009E5AD2"/>
    <w:rsid w:val="009E5E33"/>
    <w:rsid w:val="009F00BC"/>
    <w:rsid w:val="009F0561"/>
    <w:rsid w:val="009F0BD4"/>
    <w:rsid w:val="009F1B24"/>
    <w:rsid w:val="009F1DF2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368E"/>
    <w:rsid w:val="00A03EBF"/>
    <w:rsid w:val="00A0477C"/>
    <w:rsid w:val="00A0509F"/>
    <w:rsid w:val="00A05A6B"/>
    <w:rsid w:val="00A07106"/>
    <w:rsid w:val="00A10BDE"/>
    <w:rsid w:val="00A1136E"/>
    <w:rsid w:val="00A118D1"/>
    <w:rsid w:val="00A12779"/>
    <w:rsid w:val="00A131A8"/>
    <w:rsid w:val="00A1368F"/>
    <w:rsid w:val="00A13C1C"/>
    <w:rsid w:val="00A1416A"/>
    <w:rsid w:val="00A151DD"/>
    <w:rsid w:val="00A1569B"/>
    <w:rsid w:val="00A17EAF"/>
    <w:rsid w:val="00A20CB1"/>
    <w:rsid w:val="00A210AA"/>
    <w:rsid w:val="00A21470"/>
    <w:rsid w:val="00A228E4"/>
    <w:rsid w:val="00A23625"/>
    <w:rsid w:val="00A23868"/>
    <w:rsid w:val="00A23BBA"/>
    <w:rsid w:val="00A24F28"/>
    <w:rsid w:val="00A2573B"/>
    <w:rsid w:val="00A25C93"/>
    <w:rsid w:val="00A25F3B"/>
    <w:rsid w:val="00A27543"/>
    <w:rsid w:val="00A30505"/>
    <w:rsid w:val="00A31398"/>
    <w:rsid w:val="00A31D3C"/>
    <w:rsid w:val="00A32335"/>
    <w:rsid w:val="00A34195"/>
    <w:rsid w:val="00A35FA2"/>
    <w:rsid w:val="00A36010"/>
    <w:rsid w:val="00A36832"/>
    <w:rsid w:val="00A411E9"/>
    <w:rsid w:val="00A42794"/>
    <w:rsid w:val="00A43593"/>
    <w:rsid w:val="00A438D9"/>
    <w:rsid w:val="00A45638"/>
    <w:rsid w:val="00A46B5B"/>
    <w:rsid w:val="00A473E4"/>
    <w:rsid w:val="00A47CC6"/>
    <w:rsid w:val="00A47F95"/>
    <w:rsid w:val="00A50B7B"/>
    <w:rsid w:val="00A50C5F"/>
    <w:rsid w:val="00A51563"/>
    <w:rsid w:val="00A53003"/>
    <w:rsid w:val="00A5345E"/>
    <w:rsid w:val="00A54949"/>
    <w:rsid w:val="00A55E0A"/>
    <w:rsid w:val="00A5645D"/>
    <w:rsid w:val="00A56BCD"/>
    <w:rsid w:val="00A60363"/>
    <w:rsid w:val="00A61063"/>
    <w:rsid w:val="00A62702"/>
    <w:rsid w:val="00A62ECF"/>
    <w:rsid w:val="00A63160"/>
    <w:rsid w:val="00A643FF"/>
    <w:rsid w:val="00A64C7B"/>
    <w:rsid w:val="00A65A7D"/>
    <w:rsid w:val="00A66AAC"/>
    <w:rsid w:val="00A66AFD"/>
    <w:rsid w:val="00A67645"/>
    <w:rsid w:val="00A73B63"/>
    <w:rsid w:val="00A7456F"/>
    <w:rsid w:val="00A746AE"/>
    <w:rsid w:val="00A74961"/>
    <w:rsid w:val="00A76903"/>
    <w:rsid w:val="00A7757A"/>
    <w:rsid w:val="00A8265C"/>
    <w:rsid w:val="00A83682"/>
    <w:rsid w:val="00A8447E"/>
    <w:rsid w:val="00A86847"/>
    <w:rsid w:val="00A86B4F"/>
    <w:rsid w:val="00A90D2B"/>
    <w:rsid w:val="00A9186F"/>
    <w:rsid w:val="00A9190D"/>
    <w:rsid w:val="00A92D85"/>
    <w:rsid w:val="00A93620"/>
    <w:rsid w:val="00A94865"/>
    <w:rsid w:val="00A964DC"/>
    <w:rsid w:val="00A96D7B"/>
    <w:rsid w:val="00A96E57"/>
    <w:rsid w:val="00A9719F"/>
    <w:rsid w:val="00A971BA"/>
    <w:rsid w:val="00A97CE6"/>
    <w:rsid w:val="00A97E40"/>
    <w:rsid w:val="00AA0259"/>
    <w:rsid w:val="00AA0654"/>
    <w:rsid w:val="00AA11D6"/>
    <w:rsid w:val="00AA170E"/>
    <w:rsid w:val="00AA3334"/>
    <w:rsid w:val="00AA41C0"/>
    <w:rsid w:val="00AA49BE"/>
    <w:rsid w:val="00AA57C5"/>
    <w:rsid w:val="00AA5E5D"/>
    <w:rsid w:val="00AB1E11"/>
    <w:rsid w:val="00AB3BD1"/>
    <w:rsid w:val="00AB443B"/>
    <w:rsid w:val="00AB4AFA"/>
    <w:rsid w:val="00AB51CF"/>
    <w:rsid w:val="00AB59A9"/>
    <w:rsid w:val="00AB5DB5"/>
    <w:rsid w:val="00AB7314"/>
    <w:rsid w:val="00AB7E31"/>
    <w:rsid w:val="00AC0322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0AA1"/>
    <w:rsid w:val="00AD1948"/>
    <w:rsid w:val="00AD442F"/>
    <w:rsid w:val="00AD67C7"/>
    <w:rsid w:val="00AE1CA8"/>
    <w:rsid w:val="00AE2732"/>
    <w:rsid w:val="00AE51ED"/>
    <w:rsid w:val="00AE58A6"/>
    <w:rsid w:val="00AE6C6F"/>
    <w:rsid w:val="00AE7A72"/>
    <w:rsid w:val="00AF0293"/>
    <w:rsid w:val="00AF0655"/>
    <w:rsid w:val="00AF3346"/>
    <w:rsid w:val="00AF3B3F"/>
    <w:rsid w:val="00AF3EBA"/>
    <w:rsid w:val="00AF4A9B"/>
    <w:rsid w:val="00AF4CFF"/>
    <w:rsid w:val="00AF7393"/>
    <w:rsid w:val="00B0128C"/>
    <w:rsid w:val="00B02BFC"/>
    <w:rsid w:val="00B03D58"/>
    <w:rsid w:val="00B03E15"/>
    <w:rsid w:val="00B03F2F"/>
    <w:rsid w:val="00B059AF"/>
    <w:rsid w:val="00B05A70"/>
    <w:rsid w:val="00B06F3E"/>
    <w:rsid w:val="00B079F5"/>
    <w:rsid w:val="00B10464"/>
    <w:rsid w:val="00B11EFB"/>
    <w:rsid w:val="00B15CB4"/>
    <w:rsid w:val="00B15D04"/>
    <w:rsid w:val="00B1622F"/>
    <w:rsid w:val="00B164C6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1DDA"/>
    <w:rsid w:val="00B435BF"/>
    <w:rsid w:val="00B438A2"/>
    <w:rsid w:val="00B444C8"/>
    <w:rsid w:val="00B44FFE"/>
    <w:rsid w:val="00B464DA"/>
    <w:rsid w:val="00B4657F"/>
    <w:rsid w:val="00B4739E"/>
    <w:rsid w:val="00B47691"/>
    <w:rsid w:val="00B4781C"/>
    <w:rsid w:val="00B5096F"/>
    <w:rsid w:val="00B51FF2"/>
    <w:rsid w:val="00B526DF"/>
    <w:rsid w:val="00B52A83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6BA1"/>
    <w:rsid w:val="00B702BB"/>
    <w:rsid w:val="00B71E39"/>
    <w:rsid w:val="00B72CC6"/>
    <w:rsid w:val="00B741F2"/>
    <w:rsid w:val="00B75989"/>
    <w:rsid w:val="00B75F17"/>
    <w:rsid w:val="00B77B34"/>
    <w:rsid w:val="00B80DC6"/>
    <w:rsid w:val="00B81E96"/>
    <w:rsid w:val="00B82343"/>
    <w:rsid w:val="00B8312C"/>
    <w:rsid w:val="00B85847"/>
    <w:rsid w:val="00B87B4E"/>
    <w:rsid w:val="00B90A18"/>
    <w:rsid w:val="00B91779"/>
    <w:rsid w:val="00B91E98"/>
    <w:rsid w:val="00B92093"/>
    <w:rsid w:val="00B944BA"/>
    <w:rsid w:val="00B9467E"/>
    <w:rsid w:val="00B95DC8"/>
    <w:rsid w:val="00B9643B"/>
    <w:rsid w:val="00BA00DE"/>
    <w:rsid w:val="00BA234A"/>
    <w:rsid w:val="00BA2F3F"/>
    <w:rsid w:val="00BA3200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C83"/>
    <w:rsid w:val="00BB51D0"/>
    <w:rsid w:val="00BB5B6F"/>
    <w:rsid w:val="00BB69FE"/>
    <w:rsid w:val="00BC19AC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2EAF"/>
    <w:rsid w:val="00BD3756"/>
    <w:rsid w:val="00BD472D"/>
    <w:rsid w:val="00BD5BCA"/>
    <w:rsid w:val="00BE1A5A"/>
    <w:rsid w:val="00BE231E"/>
    <w:rsid w:val="00BE256F"/>
    <w:rsid w:val="00BE2828"/>
    <w:rsid w:val="00BE2B0A"/>
    <w:rsid w:val="00BE3468"/>
    <w:rsid w:val="00BE3F6B"/>
    <w:rsid w:val="00BE42F2"/>
    <w:rsid w:val="00BE7103"/>
    <w:rsid w:val="00BE7F17"/>
    <w:rsid w:val="00BE7FD8"/>
    <w:rsid w:val="00BF0D2F"/>
    <w:rsid w:val="00BF126A"/>
    <w:rsid w:val="00BF1E2A"/>
    <w:rsid w:val="00BF2243"/>
    <w:rsid w:val="00BF3B6F"/>
    <w:rsid w:val="00BF3DFC"/>
    <w:rsid w:val="00BF3F55"/>
    <w:rsid w:val="00BF51D4"/>
    <w:rsid w:val="00BF5CE8"/>
    <w:rsid w:val="00BF7149"/>
    <w:rsid w:val="00BF7AB3"/>
    <w:rsid w:val="00BF7F67"/>
    <w:rsid w:val="00C00322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329"/>
    <w:rsid w:val="00C107BF"/>
    <w:rsid w:val="00C1170A"/>
    <w:rsid w:val="00C137F5"/>
    <w:rsid w:val="00C14C14"/>
    <w:rsid w:val="00C14C9D"/>
    <w:rsid w:val="00C14FDB"/>
    <w:rsid w:val="00C158D6"/>
    <w:rsid w:val="00C16A47"/>
    <w:rsid w:val="00C2083F"/>
    <w:rsid w:val="00C20DDF"/>
    <w:rsid w:val="00C215AE"/>
    <w:rsid w:val="00C217DD"/>
    <w:rsid w:val="00C21B0B"/>
    <w:rsid w:val="00C21C81"/>
    <w:rsid w:val="00C22434"/>
    <w:rsid w:val="00C22BC2"/>
    <w:rsid w:val="00C248DE"/>
    <w:rsid w:val="00C260B7"/>
    <w:rsid w:val="00C26D12"/>
    <w:rsid w:val="00C27B02"/>
    <w:rsid w:val="00C3209E"/>
    <w:rsid w:val="00C3212E"/>
    <w:rsid w:val="00C3271D"/>
    <w:rsid w:val="00C34C12"/>
    <w:rsid w:val="00C34F3A"/>
    <w:rsid w:val="00C36359"/>
    <w:rsid w:val="00C36979"/>
    <w:rsid w:val="00C36E24"/>
    <w:rsid w:val="00C37160"/>
    <w:rsid w:val="00C40177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2444"/>
    <w:rsid w:val="00C52C13"/>
    <w:rsid w:val="00C530DD"/>
    <w:rsid w:val="00C53298"/>
    <w:rsid w:val="00C541F2"/>
    <w:rsid w:val="00C54376"/>
    <w:rsid w:val="00C548C2"/>
    <w:rsid w:val="00C5511B"/>
    <w:rsid w:val="00C55399"/>
    <w:rsid w:val="00C578D2"/>
    <w:rsid w:val="00C61B3A"/>
    <w:rsid w:val="00C634D4"/>
    <w:rsid w:val="00C641DB"/>
    <w:rsid w:val="00C64546"/>
    <w:rsid w:val="00C648AC"/>
    <w:rsid w:val="00C65131"/>
    <w:rsid w:val="00C6579C"/>
    <w:rsid w:val="00C66615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E48"/>
    <w:rsid w:val="00C80BE3"/>
    <w:rsid w:val="00C80EAD"/>
    <w:rsid w:val="00C812DA"/>
    <w:rsid w:val="00C83646"/>
    <w:rsid w:val="00C83CA4"/>
    <w:rsid w:val="00C83D2F"/>
    <w:rsid w:val="00C8433D"/>
    <w:rsid w:val="00C845DE"/>
    <w:rsid w:val="00C87EF3"/>
    <w:rsid w:val="00C910E9"/>
    <w:rsid w:val="00C93857"/>
    <w:rsid w:val="00C93C88"/>
    <w:rsid w:val="00C948FD"/>
    <w:rsid w:val="00C9791E"/>
    <w:rsid w:val="00CA0156"/>
    <w:rsid w:val="00CA0B4B"/>
    <w:rsid w:val="00CA1995"/>
    <w:rsid w:val="00CA4B83"/>
    <w:rsid w:val="00CA531A"/>
    <w:rsid w:val="00CA5B19"/>
    <w:rsid w:val="00CA6A05"/>
    <w:rsid w:val="00CA7003"/>
    <w:rsid w:val="00CB061B"/>
    <w:rsid w:val="00CB0BCD"/>
    <w:rsid w:val="00CB285D"/>
    <w:rsid w:val="00CB3F50"/>
    <w:rsid w:val="00CB529A"/>
    <w:rsid w:val="00CB56F9"/>
    <w:rsid w:val="00CB61BF"/>
    <w:rsid w:val="00CC14A5"/>
    <w:rsid w:val="00CC2320"/>
    <w:rsid w:val="00CC2796"/>
    <w:rsid w:val="00CC2CB6"/>
    <w:rsid w:val="00CC3816"/>
    <w:rsid w:val="00CC3CAD"/>
    <w:rsid w:val="00CC77FF"/>
    <w:rsid w:val="00CC780F"/>
    <w:rsid w:val="00CC7F9E"/>
    <w:rsid w:val="00CD02B7"/>
    <w:rsid w:val="00CD0E9E"/>
    <w:rsid w:val="00CD27F3"/>
    <w:rsid w:val="00CD2EC3"/>
    <w:rsid w:val="00CD39F8"/>
    <w:rsid w:val="00CD4A81"/>
    <w:rsid w:val="00CD4B24"/>
    <w:rsid w:val="00CD6F50"/>
    <w:rsid w:val="00CD799D"/>
    <w:rsid w:val="00CE034E"/>
    <w:rsid w:val="00CE14C8"/>
    <w:rsid w:val="00CE34A4"/>
    <w:rsid w:val="00CE682B"/>
    <w:rsid w:val="00CE73D7"/>
    <w:rsid w:val="00CE75A3"/>
    <w:rsid w:val="00CF0032"/>
    <w:rsid w:val="00CF1311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48B6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5F"/>
    <w:rsid w:val="00D21FA0"/>
    <w:rsid w:val="00D226CE"/>
    <w:rsid w:val="00D22E63"/>
    <w:rsid w:val="00D237E7"/>
    <w:rsid w:val="00D26EA7"/>
    <w:rsid w:val="00D27255"/>
    <w:rsid w:val="00D27516"/>
    <w:rsid w:val="00D27A9C"/>
    <w:rsid w:val="00D31DC4"/>
    <w:rsid w:val="00D328F9"/>
    <w:rsid w:val="00D32CAC"/>
    <w:rsid w:val="00D3371A"/>
    <w:rsid w:val="00D34676"/>
    <w:rsid w:val="00D36CCD"/>
    <w:rsid w:val="00D40041"/>
    <w:rsid w:val="00D42D99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1368"/>
    <w:rsid w:val="00D72284"/>
    <w:rsid w:val="00D732DF"/>
    <w:rsid w:val="00D733BE"/>
    <w:rsid w:val="00D738BB"/>
    <w:rsid w:val="00D765CA"/>
    <w:rsid w:val="00D80624"/>
    <w:rsid w:val="00D80AF2"/>
    <w:rsid w:val="00D82F56"/>
    <w:rsid w:val="00D83241"/>
    <w:rsid w:val="00D841E6"/>
    <w:rsid w:val="00D84DCF"/>
    <w:rsid w:val="00D9022E"/>
    <w:rsid w:val="00D902CA"/>
    <w:rsid w:val="00D93D2F"/>
    <w:rsid w:val="00D95377"/>
    <w:rsid w:val="00D96E0E"/>
    <w:rsid w:val="00D96FF5"/>
    <w:rsid w:val="00DA1289"/>
    <w:rsid w:val="00DA2184"/>
    <w:rsid w:val="00DA29D5"/>
    <w:rsid w:val="00DA2AA6"/>
    <w:rsid w:val="00DA3AEF"/>
    <w:rsid w:val="00DA4A95"/>
    <w:rsid w:val="00DA4BED"/>
    <w:rsid w:val="00DA5C7E"/>
    <w:rsid w:val="00DA5E2A"/>
    <w:rsid w:val="00DA618C"/>
    <w:rsid w:val="00DB1C5D"/>
    <w:rsid w:val="00DB218A"/>
    <w:rsid w:val="00DB284E"/>
    <w:rsid w:val="00DB322D"/>
    <w:rsid w:val="00DB38B6"/>
    <w:rsid w:val="00DB42ED"/>
    <w:rsid w:val="00DB4D35"/>
    <w:rsid w:val="00DB5B57"/>
    <w:rsid w:val="00DB6FED"/>
    <w:rsid w:val="00DC05E2"/>
    <w:rsid w:val="00DC0A91"/>
    <w:rsid w:val="00DC1357"/>
    <w:rsid w:val="00DC3BE6"/>
    <w:rsid w:val="00DC3C9F"/>
    <w:rsid w:val="00DC4247"/>
    <w:rsid w:val="00DC4A42"/>
    <w:rsid w:val="00DC5335"/>
    <w:rsid w:val="00DC66C7"/>
    <w:rsid w:val="00DC7A6A"/>
    <w:rsid w:val="00DC7E89"/>
    <w:rsid w:val="00DD1FA5"/>
    <w:rsid w:val="00DD2131"/>
    <w:rsid w:val="00DD2B73"/>
    <w:rsid w:val="00DD3603"/>
    <w:rsid w:val="00DD47B2"/>
    <w:rsid w:val="00DD5B62"/>
    <w:rsid w:val="00DD6A08"/>
    <w:rsid w:val="00DE1873"/>
    <w:rsid w:val="00DE2B7E"/>
    <w:rsid w:val="00DE325F"/>
    <w:rsid w:val="00DE4468"/>
    <w:rsid w:val="00DE4D23"/>
    <w:rsid w:val="00DE4FE3"/>
    <w:rsid w:val="00DE55A3"/>
    <w:rsid w:val="00DE7993"/>
    <w:rsid w:val="00DF1A53"/>
    <w:rsid w:val="00DF2E05"/>
    <w:rsid w:val="00DF54A8"/>
    <w:rsid w:val="00DF65BD"/>
    <w:rsid w:val="00DF6E9D"/>
    <w:rsid w:val="00DF7AE0"/>
    <w:rsid w:val="00E01BFB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C61"/>
    <w:rsid w:val="00E16F6D"/>
    <w:rsid w:val="00E17492"/>
    <w:rsid w:val="00E17E31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34EE"/>
    <w:rsid w:val="00E2447A"/>
    <w:rsid w:val="00E25148"/>
    <w:rsid w:val="00E256F5"/>
    <w:rsid w:val="00E25BC5"/>
    <w:rsid w:val="00E25FC8"/>
    <w:rsid w:val="00E26B50"/>
    <w:rsid w:val="00E26D39"/>
    <w:rsid w:val="00E2783F"/>
    <w:rsid w:val="00E27CBF"/>
    <w:rsid w:val="00E27D0C"/>
    <w:rsid w:val="00E311F4"/>
    <w:rsid w:val="00E332E9"/>
    <w:rsid w:val="00E344CB"/>
    <w:rsid w:val="00E34DD8"/>
    <w:rsid w:val="00E3608C"/>
    <w:rsid w:val="00E36FEE"/>
    <w:rsid w:val="00E37807"/>
    <w:rsid w:val="00E37B0A"/>
    <w:rsid w:val="00E400A9"/>
    <w:rsid w:val="00E4105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35"/>
    <w:rsid w:val="00E55670"/>
    <w:rsid w:val="00E55CA3"/>
    <w:rsid w:val="00E57CA8"/>
    <w:rsid w:val="00E60682"/>
    <w:rsid w:val="00E60C60"/>
    <w:rsid w:val="00E615B4"/>
    <w:rsid w:val="00E6240A"/>
    <w:rsid w:val="00E62A63"/>
    <w:rsid w:val="00E63645"/>
    <w:rsid w:val="00E63679"/>
    <w:rsid w:val="00E636FF"/>
    <w:rsid w:val="00E65B67"/>
    <w:rsid w:val="00E6696D"/>
    <w:rsid w:val="00E67CCB"/>
    <w:rsid w:val="00E71C8B"/>
    <w:rsid w:val="00E72128"/>
    <w:rsid w:val="00E72A6B"/>
    <w:rsid w:val="00E72C53"/>
    <w:rsid w:val="00E73FF9"/>
    <w:rsid w:val="00E74A85"/>
    <w:rsid w:val="00E75C05"/>
    <w:rsid w:val="00E767EE"/>
    <w:rsid w:val="00E7788F"/>
    <w:rsid w:val="00E81533"/>
    <w:rsid w:val="00E82993"/>
    <w:rsid w:val="00E8347A"/>
    <w:rsid w:val="00E8348F"/>
    <w:rsid w:val="00E84E20"/>
    <w:rsid w:val="00E8578D"/>
    <w:rsid w:val="00E879AF"/>
    <w:rsid w:val="00E91093"/>
    <w:rsid w:val="00E91498"/>
    <w:rsid w:val="00E91691"/>
    <w:rsid w:val="00E92C8C"/>
    <w:rsid w:val="00E94931"/>
    <w:rsid w:val="00E958DD"/>
    <w:rsid w:val="00E95A08"/>
    <w:rsid w:val="00E95BA9"/>
    <w:rsid w:val="00E9637F"/>
    <w:rsid w:val="00EA0602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A46"/>
    <w:rsid w:val="00EA5B04"/>
    <w:rsid w:val="00EA69F5"/>
    <w:rsid w:val="00EB0711"/>
    <w:rsid w:val="00EB09DB"/>
    <w:rsid w:val="00EB164E"/>
    <w:rsid w:val="00EB25FE"/>
    <w:rsid w:val="00EB33D4"/>
    <w:rsid w:val="00EB63C5"/>
    <w:rsid w:val="00EB7363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3D8"/>
    <w:rsid w:val="00ED2DEC"/>
    <w:rsid w:val="00ED4E38"/>
    <w:rsid w:val="00ED5DA1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5C1"/>
    <w:rsid w:val="00EF19F9"/>
    <w:rsid w:val="00EF1F0D"/>
    <w:rsid w:val="00EF20F7"/>
    <w:rsid w:val="00EF2A87"/>
    <w:rsid w:val="00EF3D08"/>
    <w:rsid w:val="00EF41DF"/>
    <w:rsid w:val="00EF48DB"/>
    <w:rsid w:val="00EF4A41"/>
    <w:rsid w:val="00EF4E42"/>
    <w:rsid w:val="00EF5381"/>
    <w:rsid w:val="00EF6C9D"/>
    <w:rsid w:val="00EF6CE8"/>
    <w:rsid w:val="00EF7BFA"/>
    <w:rsid w:val="00F003A1"/>
    <w:rsid w:val="00F01F2A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B11"/>
    <w:rsid w:val="00F170D8"/>
    <w:rsid w:val="00F20241"/>
    <w:rsid w:val="00F20A8B"/>
    <w:rsid w:val="00F20C71"/>
    <w:rsid w:val="00F21320"/>
    <w:rsid w:val="00F22028"/>
    <w:rsid w:val="00F2234C"/>
    <w:rsid w:val="00F22CEE"/>
    <w:rsid w:val="00F2358C"/>
    <w:rsid w:val="00F23B28"/>
    <w:rsid w:val="00F2422D"/>
    <w:rsid w:val="00F25F12"/>
    <w:rsid w:val="00F261CF"/>
    <w:rsid w:val="00F266B9"/>
    <w:rsid w:val="00F27276"/>
    <w:rsid w:val="00F30A3A"/>
    <w:rsid w:val="00F31A12"/>
    <w:rsid w:val="00F31B5A"/>
    <w:rsid w:val="00F31FC9"/>
    <w:rsid w:val="00F326D3"/>
    <w:rsid w:val="00F32EAA"/>
    <w:rsid w:val="00F331F5"/>
    <w:rsid w:val="00F339B2"/>
    <w:rsid w:val="00F35355"/>
    <w:rsid w:val="00F358B2"/>
    <w:rsid w:val="00F36872"/>
    <w:rsid w:val="00F36E18"/>
    <w:rsid w:val="00F40B63"/>
    <w:rsid w:val="00F429BE"/>
    <w:rsid w:val="00F44AF0"/>
    <w:rsid w:val="00F44BFB"/>
    <w:rsid w:val="00F45049"/>
    <w:rsid w:val="00F46295"/>
    <w:rsid w:val="00F4677B"/>
    <w:rsid w:val="00F51C3D"/>
    <w:rsid w:val="00F51F96"/>
    <w:rsid w:val="00F52BF4"/>
    <w:rsid w:val="00F53417"/>
    <w:rsid w:val="00F549D1"/>
    <w:rsid w:val="00F550D1"/>
    <w:rsid w:val="00F55732"/>
    <w:rsid w:val="00F55950"/>
    <w:rsid w:val="00F566A0"/>
    <w:rsid w:val="00F56BB9"/>
    <w:rsid w:val="00F56F6F"/>
    <w:rsid w:val="00F61070"/>
    <w:rsid w:val="00F62FE9"/>
    <w:rsid w:val="00F64B9B"/>
    <w:rsid w:val="00F65394"/>
    <w:rsid w:val="00F65A1B"/>
    <w:rsid w:val="00F65C25"/>
    <w:rsid w:val="00F66C8A"/>
    <w:rsid w:val="00F67522"/>
    <w:rsid w:val="00F67578"/>
    <w:rsid w:val="00F67C3F"/>
    <w:rsid w:val="00F72B8D"/>
    <w:rsid w:val="00F73F19"/>
    <w:rsid w:val="00F75A6C"/>
    <w:rsid w:val="00F766E6"/>
    <w:rsid w:val="00F77118"/>
    <w:rsid w:val="00F80E63"/>
    <w:rsid w:val="00F8116D"/>
    <w:rsid w:val="00F81180"/>
    <w:rsid w:val="00F82967"/>
    <w:rsid w:val="00F84102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8EA"/>
    <w:rsid w:val="00FA132B"/>
    <w:rsid w:val="00FA1412"/>
    <w:rsid w:val="00FA1BEF"/>
    <w:rsid w:val="00FA217D"/>
    <w:rsid w:val="00FA31FF"/>
    <w:rsid w:val="00FA43EE"/>
    <w:rsid w:val="00FA73F2"/>
    <w:rsid w:val="00FB0E95"/>
    <w:rsid w:val="00FB1849"/>
    <w:rsid w:val="00FB20E7"/>
    <w:rsid w:val="00FB2293"/>
    <w:rsid w:val="00FB5464"/>
    <w:rsid w:val="00FB6C2B"/>
    <w:rsid w:val="00FB6D54"/>
    <w:rsid w:val="00FC1B87"/>
    <w:rsid w:val="00FC2C86"/>
    <w:rsid w:val="00FC34C6"/>
    <w:rsid w:val="00FC4F8A"/>
    <w:rsid w:val="00FC647A"/>
    <w:rsid w:val="00FC74CA"/>
    <w:rsid w:val="00FD18E6"/>
    <w:rsid w:val="00FD1E9F"/>
    <w:rsid w:val="00FD2291"/>
    <w:rsid w:val="00FD298F"/>
    <w:rsid w:val="00FD33D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1B6FA-6A79-4E12-83FE-5005FE94B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  <w:style w:type="character" w:customStyle="1" w:styleId="B3Car">
    <w:name w:val="B3 Car"/>
    <w:link w:val="B3"/>
    <w:rsid w:val="00EA69F5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D2DC466-2604-4F71-BAD1-8293CE4E3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582</TotalTime>
  <Pages>3</Pages>
  <Words>917</Words>
  <Characters>5228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C</cp:lastModifiedBy>
  <cp:revision>20</cp:revision>
  <cp:lastPrinted>2018-08-13T16:59:00Z</cp:lastPrinted>
  <dcterms:created xsi:type="dcterms:W3CDTF">2020-03-09T10:09:00Z</dcterms:created>
  <dcterms:modified xsi:type="dcterms:W3CDTF">2021-10-11T12:25:00Z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(2)AOlSmy1DgZKbsKjlZMvPz160dzv5cG3Je8W+I3HAHS8XEA/LL+RSgAn2Z1PPu4wZvVoamRyU
3/tYwhFgfRGl1F+T+sioW0MvfqWdgV8bbItqB83GH4jo94isDi8xqrXIEhk7gXgxeKbDuhpI
Bu6eyfGcy0NXV6901xGX4G9dRmR08zJyQprbDmiTKi4prtqH4RZjnvqnxeGFiD862bGB8ExJ
OX0hEisqUa27/BI2Oa</vt:lpwstr>
  </property>
  <property fmtid="{D5CDD505-2E9C-101B-9397-08002B2CF9AE}" pid="13" name="_2015_ms_pID_7253431">
    <vt:lpwstr>7OR6//GXVmgU1dEhLzBap/qWmCYJ0V4kyaZoje6nFmrhozSK21w92U
OJ1z/PFArqR3hlx5G2LvHkJmemjme92jJriJtlN9pMVbEkleD4okj0D2V+oKmag3/v6LxysJ
xLQbbQvj4CclAEKq6UThNiCx9IT4eZHHzr/TpN/bAj6cTufpCoD6oUq7A/DQzkxPX0gd/QNY
FJeI2Z65RX2RNctq</vt:lpwstr>
  </property>
</Properties>
</file>